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643A" w14:textId="77777777" w:rsidR="00E11E8A" w:rsidRPr="00292440" w:rsidRDefault="00E11E8A" w:rsidP="00C937AB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  <w:lang w:val="nl-NL"/>
        </w:rPr>
      </w:pPr>
    </w:p>
    <w:p w14:paraId="32B4222D" w14:textId="77777777" w:rsidR="00624A9C" w:rsidRDefault="00624A9C" w:rsidP="00445DB7">
      <w:pPr>
        <w:rPr>
          <w:b/>
          <w:bCs/>
          <w:color w:val="7030A0"/>
          <w:szCs w:val="22"/>
        </w:rPr>
      </w:pPr>
    </w:p>
    <w:p w14:paraId="7B78D5B5" w14:textId="5CD8C003" w:rsidR="00D75E1F" w:rsidRPr="00D75E1F" w:rsidRDefault="00D75E1F" w:rsidP="00D75E1F">
      <w:pPr>
        <w:rPr>
          <w:rFonts w:asciiTheme="minorHAnsi" w:hAnsiTheme="minorHAnsi" w:cstheme="minorHAnsi"/>
          <w:b/>
          <w:bCs/>
          <w:color w:val="7030A0"/>
          <w:sz w:val="24"/>
          <w:lang w:val="en-US"/>
        </w:rPr>
      </w:pPr>
      <w:r w:rsidRPr="00D75E1F">
        <w:rPr>
          <w:rFonts w:asciiTheme="minorHAnsi" w:hAnsiTheme="minorHAnsi" w:cstheme="minorHAnsi"/>
          <w:b/>
          <w:bCs/>
          <w:color w:val="7030A0"/>
          <w:sz w:val="24"/>
          <w:lang w:val="en-US"/>
        </w:rPr>
        <w:t xml:space="preserve">Assignment 2: </w:t>
      </w:r>
      <w:r w:rsidR="0003053A">
        <w:rPr>
          <w:rFonts w:asciiTheme="minorHAnsi" w:hAnsiTheme="minorHAnsi" w:cstheme="minorHAnsi"/>
          <w:b/>
          <w:bCs/>
          <w:color w:val="7030A0"/>
          <w:sz w:val="24"/>
          <w:lang w:val="en-US"/>
        </w:rPr>
        <w:t>Instruction for assessing the CV’s and motivation letters</w:t>
      </w:r>
    </w:p>
    <w:p w14:paraId="65AB87C6" w14:textId="77777777" w:rsidR="00D75E1F" w:rsidRPr="00D75E1F" w:rsidRDefault="00D75E1F" w:rsidP="00D75E1F">
      <w:pPr>
        <w:rPr>
          <w:rFonts w:asciiTheme="minorHAnsi" w:hAnsiTheme="minorHAnsi" w:cstheme="minorHAnsi"/>
          <w:b/>
          <w:szCs w:val="22"/>
          <w:lang w:val="en-US"/>
        </w:rPr>
      </w:pPr>
    </w:p>
    <w:p w14:paraId="00849D10" w14:textId="0F9F259F" w:rsidR="00D75E1F" w:rsidRPr="00D75E1F" w:rsidRDefault="00D75E1F" w:rsidP="00D75E1F">
      <w:pPr>
        <w:rPr>
          <w:rFonts w:asciiTheme="minorHAnsi" w:hAnsiTheme="minorHAnsi" w:cstheme="minorHAnsi"/>
          <w:szCs w:val="22"/>
          <w:lang w:val="en-US"/>
        </w:rPr>
      </w:pPr>
      <w:r w:rsidRPr="00D75E1F">
        <w:rPr>
          <w:rFonts w:asciiTheme="minorHAnsi" w:hAnsiTheme="minorHAnsi" w:cstheme="minorHAnsi"/>
          <w:szCs w:val="22"/>
          <w:lang w:val="en-US"/>
        </w:rPr>
        <w:t xml:space="preserve">This assignment consists of two </w:t>
      </w:r>
      <w:r w:rsidR="0003053A">
        <w:rPr>
          <w:rFonts w:asciiTheme="minorHAnsi" w:hAnsiTheme="minorHAnsi" w:cstheme="minorHAnsi"/>
          <w:szCs w:val="22"/>
          <w:lang w:val="en-US"/>
        </w:rPr>
        <w:t xml:space="preserve">rounds </w:t>
      </w:r>
      <w:r w:rsidRPr="00D75E1F">
        <w:rPr>
          <w:rFonts w:asciiTheme="minorHAnsi" w:hAnsiTheme="minorHAnsi" w:cstheme="minorHAnsi"/>
          <w:szCs w:val="22"/>
          <w:lang w:val="en-US"/>
        </w:rPr>
        <w:t>and will take ca</w:t>
      </w:r>
      <w:r w:rsidR="00D7708D">
        <w:rPr>
          <w:rFonts w:asciiTheme="minorHAnsi" w:hAnsiTheme="minorHAnsi" w:cstheme="minorHAnsi"/>
          <w:szCs w:val="22"/>
          <w:lang w:val="en-US"/>
        </w:rPr>
        <w:t>. 90</w:t>
      </w:r>
      <w:r w:rsidRPr="00D75E1F">
        <w:rPr>
          <w:rFonts w:asciiTheme="minorHAnsi" w:hAnsiTheme="minorHAnsi" w:cstheme="minorHAnsi"/>
          <w:szCs w:val="22"/>
          <w:lang w:val="en-US"/>
        </w:rPr>
        <w:t xml:space="preserve"> minutes. </w:t>
      </w:r>
    </w:p>
    <w:p w14:paraId="7A8A1207" w14:textId="77777777" w:rsidR="00D75E1F" w:rsidRPr="00D75E1F" w:rsidRDefault="00D75E1F" w:rsidP="00D75E1F">
      <w:pPr>
        <w:rPr>
          <w:rFonts w:asciiTheme="minorHAnsi" w:hAnsiTheme="minorHAnsi" w:cstheme="minorHAnsi"/>
          <w:szCs w:val="22"/>
          <w:lang w:val="en-US"/>
        </w:rPr>
      </w:pPr>
    </w:p>
    <w:p w14:paraId="7518B1E9" w14:textId="77777777" w:rsidR="0003053A" w:rsidRPr="0003053A" w:rsidRDefault="0003053A" w:rsidP="00D75E1F">
      <w:pPr>
        <w:rPr>
          <w:rFonts w:asciiTheme="minorHAnsi" w:hAnsiTheme="minorHAnsi" w:cstheme="minorHAnsi"/>
          <w:b/>
          <w:szCs w:val="22"/>
          <w:lang w:val="en-US"/>
        </w:rPr>
      </w:pPr>
      <w:r w:rsidRPr="0003053A">
        <w:rPr>
          <w:rFonts w:asciiTheme="minorHAnsi" w:hAnsiTheme="minorHAnsi" w:cstheme="minorHAnsi"/>
          <w:szCs w:val="22"/>
          <w:lang w:val="en-US"/>
        </w:rPr>
        <w:t xml:space="preserve">First assess the </w:t>
      </w:r>
      <w:r w:rsidRPr="0003053A">
        <w:rPr>
          <w:rFonts w:asciiTheme="minorHAnsi" w:hAnsiTheme="minorHAnsi" w:cstheme="minorHAnsi"/>
          <w:b/>
          <w:szCs w:val="22"/>
          <w:lang w:val="en-US"/>
        </w:rPr>
        <w:t>CV’s</w:t>
      </w:r>
      <w:r w:rsidRPr="0003053A">
        <w:rPr>
          <w:rFonts w:asciiTheme="minorHAnsi" w:hAnsiTheme="minorHAnsi" w:cstheme="minorHAnsi"/>
          <w:szCs w:val="22"/>
          <w:lang w:val="en-US"/>
        </w:rPr>
        <w:t xml:space="preserve"> using the following criteria</w:t>
      </w:r>
      <w:r w:rsidRPr="0003053A">
        <w:rPr>
          <w:rFonts w:asciiTheme="minorHAnsi" w:hAnsiTheme="minorHAnsi" w:cstheme="minorHAnsi"/>
          <w:b/>
          <w:szCs w:val="22"/>
          <w:lang w:val="en-US"/>
        </w:rPr>
        <w:t>:</w:t>
      </w:r>
    </w:p>
    <w:p w14:paraId="6FE2DE94" w14:textId="77777777" w:rsidR="0003053A" w:rsidRPr="0003053A" w:rsidRDefault="0003053A" w:rsidP="00D75E1F">
      <w:pPr>
        <w:rPr>
          <w:rFonts w:asciiTheme="minorHAnsi" w:hAnsiTheme="minorHAnsi" w:cstheme="minorHAnsi"/>
          <w:b/>
          <w:szCs w:val="22"/>
          <w:lang w:val="en-US"/>
        </w:rPr>
      </w:pPr>
    </w:p>
    <w:p w14:paraId="0AE4E1DF" w14:textId="18CAC287" w:rsidR="0003053A" w:rsidRDefault="0003053A" w:rsidP="00D75E1F">
      <w:pPr>
        <w:rPr>
          <w:rFonts w:asciiTheme="minorHAnsi" w:hAnsiTheme="minorHAnsi" w:cstheme="minorHAnsi"/>
          <w:szCs w:val="22"/>
          <w:lang w:val="en-US"/>
        </w:rPr>
      </w:pPr>
      <w:r w:rsidRPr="0003053A">
        <w:rPr>
          <w:rFonts w:asciiTheme="minorHAnsi" w:hAnsiTheme="minorHAnsi" w:cstheme="minorHAnsi"/>
          <w:b/>
          <w:szCs w:val="22"/>
          <w:lang w:val="en-US"/>
        </w:rPr>
        <w:t>Lay out</w:t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</w:r>
      <w:r w:rsidRPr="0003053A">
        <w:rPr>
          <w:rFonts w:asciiTheme="minorHAnsi" w:hAnsiTheme="minorHAnsi" w:cstheme="minorHAnsi"/>
          <w:b/>
          <w:szCs w:val="22"/>
          <w:lang w:val="en-US"/>
        </w:rPr>
        <w:t>Content</w:t>
      </w:r>
    </w:p>
    <w:p w14:paraId="39DE3F51" w14:textId="1E7006C5" w:rsidR="0003053A" w:rsidRDefault="0003053A" w:rsidP="00D75E1F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Is it easy to read?</w:t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  <w:t>Is it complete?</w:t>
      </w:r>
    </w:p>
    <w:p w14:paraId="6F533C22" w14:textId="0D409A9D" w:rsidR="0003053A" w:rsidRDefault="0003053A" w:rsidP="00D75E1F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Is it easy to navigate?</w:t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  <w:t>Is the content clear?</w:t>
      </w:r>
    </w:p>
    <w:p w14:paraId="35956B11" w14:textId="6C68D858" w:rsidR="0003053A" w:rsidRDefault="0003053A" w:rsidP="00D75E1F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 xml:space="preserve">Is it kind to the eyes? </w:t>
      </w:r>
    </w:p>
    <w:p w14:paraId="1E2FD3C1" w14:textId="77777777" w:rsidR="0003053A" w:rsidRDefault="0003053A" w:rsidP="00D75E1F">
      <w:pPr>
        <w:rPr>
          <w:rFonts w:asciiTheme="minorHAnsi" w:hAnsiTheme="minorHAnsi" w:cstheme="minorHAnsi"/>
          <w:szCs w:val="22"/>
          <w:lang w:val="en-US"/>
        </w:rPr>
      </w:pPr>
    </w:p>
    <w:p w14:paraId="02782938" w14:textId="4FAF038B" w:rsidR="0003053A" w:rsidRPr="0003053A" w:rsidRDefault="0003053A" w:rsidP="00D75E1F">
      <w:pPr>
        <w:rPr>
          <w:rFonts w:asciiTheme="minorHAnsi" w:hAnsiTheme="minorHAnsi" w:cstheme="minorHAnsi"/>
          <w:szCs w:val="22"/>
          <w:lang w:val="en-US"/>
        </w:rPr>
      </w:pPr>
      <w:r w:rsidRPr="0003053A">
        <w:rPr>
          <w:rFonts w:asciiTheme="minorHAnsi" w:hAnsiTheme="minorHAnsi" w:cstheme="minorHAnsi"/>
          <w:szCs w:val="22"/>
          <w:lang w:val="en-US"/>
        </w:rPr>
        <w:t xml:space="preserve">Then assess the </w:t>
      </w:r>
      <w:r w:rsidRPr="0003053A">
        <w:rPr>
          <w:rFonts w:asciiTheme="minorHAnsi" w:hAnsiTheme="minorHAnsi" w:cstheme="minorHAnsi"/>
          <w:b/>
          <w:szCs w:val="22"/>
          <w:lang w:val="en-US"/>
        </w:rPr>
        <w:t>letters</w:t>
      </w:r>
      <w:r w:rsidRPr="0003053A">
        <w:rPr>
          <w:rFonts w:asciiTheme="minorHAnsi" w:hAnsiTheme="minorHAnsi" w:cstheme="minorHAnsi"/>
          <w:szCs w:val="22"/>
          <w:lang w:val="en-US"/>
        </w:rPr>
        <w:t xml:space="preserve"> using the following criteria:</w:t>
      </w:r>
    </w:p>
    <w:p w14:paraId="56D1F4F3" w14:textId="77777777" w:rsidR="0003053A" w:rsidRDefault="0003053A" w:rsidP="00D75E1F">
      <w:pPr>
        <w:rPr>
          <w:rFonts w:asciiTheme="minorHAnsi" w:hAnsiTheme="minorHAnsi" w:cstheme="minorHAnsi"/>
          <w:szCs w:val="22"/>
          <w:lang w:val="en-US"/>
        </w:rPr>
      </w:pPr>
    </w:p>
    <w:p w14:paraId="0827C03E" w14:textId="3834DAD5" w:rsidR="0003053A" w:rsidRDefault="0003053A" w:rsidP="00D75E1F">
      <w:pPr>
        <w:rPr>
          <w:rFonts w:asciiTheme="minorHAnsi" w:hAnsiTheme="minorHAnsi" w:cstheme="minorHAnsi"/>
          <w:b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  <w:lang w:val="en-US"/>
        </w:rPr>
        <w:t>Lay out</w:t>
      </w:r>
      <w:r>
        <w:rPr>
          <w:rFonts w:asciiTheme="minorHAnsi" w:hAnsiTheme="minorHAnsi" w:cstheme="minorHAnsi"/>
          <w:b/>
          <w:szCs w:val="22"/>
          <w:lang w:val="en-US"/>
        </w:rPr>
        <w:tab/>
      </w:r>
      <w:r>
        <w:rPr>
          <w:rFonts w:asciiTheme="minorHAnsi" w:hAnsiTheme="minorHAnsi" w:cstheme="minorHAnsi"/>
          <w:b/>
          <w:szCs w:val="22"/>
          <w:lang w:val="en-US"/>
        </w:rPr>
        <w:tab/>
      </w:r>
      <w:r>
        <w:rPr>
          <w:rFonts w:asciiTheme="minorHAnsi" w:hAnsiTheme="minorHAnsi" w:cstheme="minorHAnsi"/>
          <w:b/>
          <w:szCs w:val="22"/>
          <w:lang w:val="en-US"/>
        </w:rPr>
        <w:tab/>
      </w:r>
      <w:r>
        <w:rPr>
          <w:rFonts w:asciiTheme="minorHAnsi" w:hAnsiTheme="minorHAnsi" w:cstheme="minorHAnsi"/>
          <w:b/>
          <w:szCs w:val="22"/>
          <w:lang w:val="en-US"/>
        </w:rPr>
        <w:tab/>
        <w:t>Content</w:t>
      </w:r>
    </w:p>
    <w:p w14:paraId="7806CEB5" w14:textId="3CDCA011" w:rsidR="0003053A" w:rsidRDefault="0003053A" w:rsidP="00D75E1F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Is it easy to read?</w:t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</w:r>
      <w:r w:rsidRPr="0003053A">
        <w:rPr>
          <w:rFonts w:asciiTheme="minorHAnsi" w:hAnsiTheme="minorHAnsi" w:cstheme="minorHAnsi"/>
          <w:szCs w:val="22"/>
          <w:lang w:val="en-US"/>
        </w:rPr>
        <w:t>Section about motivation</w:t>
      </w:r>
      <w:r>
        <w:rPr>
          <w:rFonts w:asciiTheme="minorHAnsi" w:hAnsiTheme="minorHAnsi" w:cstheme="minorHAnsi"/>
          <w:b/>
          <w:szCs w:val="22"/>
          <w:lang w:val="en-US"/>
        </w:rPr>
        <w:t>: i</w:t>
      </w:r>
      <w:r>
        <w:rPr>
          <w:rFonts w:asciiTheme="minorHAnsi" w:hAnsiTheme="minorHAnsi" w:cstheme="minorHAnsi"/>
          <w:szCs w:val="22"/>
          <w:lang w:val="en-US"/>
        </w:rPr>
        <w:t>s the tone enthusiastic and convincing?</w:t>
      </w:r>
    </w:p>
    <w:p w14:paraId="5EBBF891" w14:textId="563CE317" w:rsidR="0003053A" w:rsidRPr="0003053A" w:rsidRDefault="0003053A" w:rsidP="00D75E1F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Is it compact (enough)</w:t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  <w:t xml:space="preserve">Section about ‘the offer’: are the skills and/or results that are  </w:t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</w:r>
      <w:r>
        <w:rPr>
          <w:rFonts w:asciiTheme="minorHAnsi" w:hAnsiTheme="minorHAnsi" w:cstheme="minorHAnsi"/>
          <w:szCs w:val="22"/>
          <w:lang w:val="en-US"/>
        </w:rPr>
        <w:tab/>
        <w:t xml:space="preserve">mentioned tailored to the role in question? Are they convincing? </w:t>
      </w:r>
    </w:p>
    <w:p w14:paraId="1DE27E9F" w14:textId="629811B9" w:rsidR="00D75E1F" w:rsidRPr="00D75E1F" w:rsidRDefault="00D75E1F" w:rsidP="00D75E1F">
      <w:pPr>
        <w:rPr>
          <w:rFonts w:asciiTheme="minorHAnsi" w:hAnsiTheme="minorHAnsi" w:cstheme="minorHAnsi"/>
          <w:szCs w:val="22"/>
          <w:lang w:val="en-US"/>
        </w:rPr>
      </w:pPr>
    </w:p>
    <w:p w14:paraId="5E6977FB" w14:textId="77777777" w:rsidR="00B24674" w:rsidRDefault="00B24674" w:rsidP="00D75E1F">
      <w:pPr>
        <w:rPr>
          <w:rFonts w:asciiTheme="minorHAnsi" w:hAnsiTheme="minorHAnsi" w:cstheme="minorHAnsi"/>
          <w:b/>
          <w:szCs w:val="22"/>
          <w:lang w:val="en-US"/>
        </w:rPr>
      </w:pPr>
    </w:p>
    <w:p w14:paraId="15206451" w14:textId="2130C092" w:rsidR="00D75E1F" w:rsidRDefault="0003053A" w:rsidP="00D75E1F">
      <w:pPr>
        <w:rPr>
          <w:rFonts w:asciiTheme="minorHAnsi" w:hAnsiTheme="minorHAnsi" w:cstheme="minorHAnsi"/>
          <w:b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  <w:lang w:val="en-US"/>
        </w:rPr>
        <w:t>Round 1</w:t>
      </w:r>
    </w:p>
    <w:p w14:paraId="70490EE8" w14:textId="77777777" w:rsidR="0098120D" w:rsidRPr="006A3EEC" w:rsidRDefault="0098120D" w:rsidP="006A3EEC">
      <w:pPr>
        <w:pStyle w:val="Lijstalinea"/>
        <w:numPr>
          <w:ilvl w:val="0"/>
          <w:numId w:val="12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>Take 30 minutes for the first assessment.</w:t>
      </w:r>
    </w:p>
    <w:p w14:paraId="7E2BA87D" w14:textId="5628F6C2" w:rsidR="00727303" w:rsidRPr="006A3EEC" w:rsidRDefault="00727303" w:rsidP="006A3EEC">
      <w:pPr>
        <w:pStyle w:val="Lijstalinea"/>
        <w:numPr>
          <w:ilvl w:val="0"/>
          <w:numId w:val="12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>Asses the two C</w:t>
      </w:r>
      <w:r w:rsidR="006A3EEC">
        <w:rPr>
          <w:rFonts w:cstheme="minorHAnsi"/>
          <w:lang w:val="en-US"/>
        </w:rPr>
        <w:t>V</w:t>
      </w:r>
      <w:r w:rsidRPr="006A3EEC">
        <w:rPr>
          <w:rFonts w:cstheme="minorHAnsi"/>
          <w:lang w:val="en-US"/>
        </w:rPr>
        <w:t>’s and letters that you received for the first round using the above criteria.</w:t>
      </w:r>
    </w:p>
    <w:p w14:paraId="6464700F" w14:textId="77777777" w:rsidR="00727303" w:rsidRPr="006A3EEC" w:rsidRDefault="00727303" w:rsidP="006A3EEC">
      <w:pPr>
        <w:pStyle w:val="Lijstalinea"/>
        <w:numPr>
          <w:ilvl w:val="0"/>
          <w:numId w:val="12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>Write your comments either in the documents or in a separate document.</w:t>
      </w:r>
    </w:p>
    <w:p w14:paraId="0D16AD41" w14:textId="26DDAE69" w:rsidR="0098120D" w:rsidRPr="006A3EEC" w:rsidRDefault="00727303" w:rsidP="006A3EEC">
      <w:pPr>
        <w:pStyle w:val="Lijstalinea"/>
        <w:numPr>
          <w:ilvl w:val="0"/>
          <w:numId w:val="12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 xml:space="preserve">Articulate what you assess </w:t>
      </w:r>
      <w:r w:rsidR="0098120D" w:rsidRPr="006A3EEC">
        <w:rPr>
          <w:rFonts w:cstheme="minorHAnsi"/>
          <w:lang w:val="en-US"/>
        </w:rPr>
        <w:t xml:space="preserve">as </w:t>
      </w:r>
      <w:r w:rsidRPr="006A3EEC">
        <w:rPr>
          <w:rFonts w:cstheme="minorHAnsi"/>
          <w:lang w:val="en-US"/>
        </w:rPr>
        <w:t xml:space="preserve">being </w:t>
      </w:r>
      <w:r w:rsidR="003F5443" w:rsidRPr="006A3EEC">
        <w:rPr>
          <w:rFonts w:cstheme="minorHAnsi"/>
          <w:lang w:val="en-US"/>
        </w:rPr>
        <w:t>‘</w:t>
      </w:r>
      <w:r w:rsidRPr="006A3EEC">
        <w:rPr>
          <w:rFonts w:cstheme="minorHAnsi"/>
          <w:lang w:val="en-US"/>
        </w:rPr>
        <w:t>strong</w:t>
      </w:r>
      <w:r w:rsidR="0098120D" w:rsidRPr="006A3EEC">
        <w:rPr>
          <w:rFonts w:cstheme="minorHAnsi"/>
          <w:lang w:val="en-US"/>
        </w:rPr>
        <w:t>’ as ‘s</w:t>
      </w:r>
      <w:r w:rsidRPr="006A3EEC">
        <w:rPr>
          <w:rFonts w:cstheme="minorHAnsi"/>
          <w:lang w:val="en-US"/>
        </w:rPr>
        <w:t>trong points</w:t>
      </w:r>
      <w:r w:rsidR="0098120D" w:rsidRPr="006A3EEC">
        <w:rPr>
          <w:rFonts w:cstheme="minorHAnsi"/>
          <w:lang w:val="en-US"/>
        </w:rPr>
        <w:t>’.</w:t>
      </w:r>
    </w:p>
    <w:p w14:paraId="111DB394" w14:textId="77777777" w:rsidR="0098120D" w:rsidRPr="006A3EEC" w:rsidRDefault="0098120D" w:rsidP="006A3EEC">
      <w:pPr>
        <w:pStyle w:val="Lijstalinea"/>
        <w:numPr>
          <w:ilvl w:val="0"/>
          <w:numId w:val="12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>Articulate what you assess as ‘could be improved’ as ‘suggestions’.</w:t>
      </w:r>
    </w:p>
    <w:p w14:paraId="21FF2181" w14:textId="0EA57AA8" w:rsidR="0098120D" w:rsidRDefault="0098120D" w:rsidP="00D75E1F">
      <w:pPr>
        <w:rPr>
          <w:rFonts w:asciiTheme="minorHAnsi" w:hAnsiTheme="minorHAnsi" w:cstheme="minorHAnsi"/>
          <w:szCs w:val="22"/>
          <w:lang w:val="en-US"/>
        </w:rPr>
      </w:pPr>
    </w:p>
    <w:p w14:paraId="1BEE1D7C" w14:textId="77777777" w:rsidR="0098120D" w:rsidRDefault="0098120D" w:rsidP="00D75E1F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After having assessed the two CV’s and letters or after 30 minutes, write down general findings that you as a team would like feed back to the group: what works well in a CV according to you, what not? What works well in a motivation letter according to you, what not?</w:t>
      </w:r>
    </w:p>
    <w:p w14:paraId="1311D206" w14:textId="77777777" w:rsidR="0098120D" w:rsidRDefault="0098120D" w:rsidP="00D75E1F">
      <w:pPr>
        <w:rPr>
          <w:rFonts w:asciiTheme="minorHAnsi" w:hAnsiTheme="minorHAnsi" w:cstheme="minorHAnsi"/>
          <w:szCs w:val="22"/>
          <w:lang w:val="en-US"/>
        </w:rPr>
      </w:pPr>
    </w:p>
    <w:p w14:paraId="0E8BEE78" w14:textId="77777777" w:rsidR="00B24674" w:rsidRDefault="00B24674" w:rsidP="00D75E1F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At 11.15 take a break.</w:t>
      </w:r>
    </w:p>
    <w:p w14:paraId="4EE87F0A" w14:textId="77777777" w:rsidR="00B24674" w:rsidRDefault="00B24674" w:rsidP="00D75E1F">
      <w:pPr>
        <w:rPr>
          <w:rFonts w:asciiTheme="minorHAnsi" w:hAnsiTheme="minorHAnsi" w:cstheme="minorHAnsi"/>
          <w:szCs w:val="22"/>
          <w:lang w:val="en-US"/>
        </w:rPr>
      </w:pPr>
    </w:p>
    <w:p w14:paraId="563FA1DA" w14:textId="5AEDE3B9" w:rsidR="00B24674" w:rsidRDefault="00B24674" w:rsidP="00D75E1F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At 11.30 return to the plenary session.</w:t>
      </w:r>
    </w:p>
    <w:p w14:paraId="6A69ADAF" w14:textId="0077A49E" w:rsidR="0098120D" w:rsidRDefault="0098120D" w:rsidP="00D75E1F">
      <w:pPr>
        <w:rPr>
          <w:rFonts w:asciiTheme="minorHAnsi" w:hAnsiTheme="minorHAnsi" w:cstheme="minorHAnsi"/>
          <w:szCs w:val="22"/>
          <w:lang w:val="en-US"/>
        </w:rPr>
      </w:pPr>
    </w:p>
    <w:p w14:paraId="7D5F2CBC" w14:textId="3894F2E5" w:rsidR="0098120D" w:rsidRDefault="0098120D" w:rsidP="00D75E1F">
      <w:pPr>
        <w:rPr>
          <w:rFonts w:asciiTheme="minorHAnsi" w:hAnsiTheme="minorHAnsi" w:cstheme="minorHAnsi"/>
          <w:szCs w:val="22"/>
          <w:lang w:val="en-US"/>
        </w:rPr>
      </w:pPr>
    </w:p>
    <w:p w14:paraId="453713E8" w14:textId="3B72C3CC" w:rsidR="0098120D" w:rsidRDefault="0098120D" w:rsidP="00D75E1F">
      <w:pPr>
        <w:rPr>
          <w:rFonts w:asciiTheme="minorHAnsi" w:hAnsiTheme="minorHAnsi" w:cstheme="minorHAnsi"/>
          <w:b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  <w:lang w:val="en-US"/>
        </w:rPr>
        <w:t>Round 2</w:t>
      </w:r>
    </w:p>
    <w:p w14:paraId="010022FF" w14:textId="77777777" w:rsidR="00B24674" w:rsidRPr="006A3EEC" w:rsidRDefault="00B24674" w:rsidP="006A3EEC">
      <w:pPr>
        <w:pStyle w:val="Lijstalinea"/>
        <w:numPr>
          <w:ilvl w:val="0"/>
          <w:numId w:val="13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>Take 30 minutes for the second assessment .</w:t>
      </w:r>
    </w:p>
    <w:p w14:paraId="5A90CD4D" w14:textId="7D4B3CEA" w:rsidR="0098120D" w:rsidRPr="006A3EEC" w:rsidRDefault="0098120D" w:rsidP="006A3EEC">
      <w:pPr>
        <w:pStyle w:val="Lijstalinea"/>
        <w:numPr>
          <w:ilvl w:val="0"/>
          <w:numId w:val="13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 xml:space="preserve">Asses the two Cv’s and letters that you received for the </w:t>
      </w:r>
      <w:r w:rsidR="00B24674" w:rsidRPr="006A3EEC">
        <w:rPr>
          <w:rFonts w:cstheme="minorHAnsi"/>
          <w:lang w:val="en-US"/>
        </w:rPr>
        <w:t xml:space="preserve">second </w:t>
      </w:r>
      <w:r w:rsidRPr="006A3EEC">
        <w:rPr>
          <w:rFonts w:cstheme="minorHAnsi"/>
          <w:lang w:val="en-US"/>
        </w:rPr>
        <w:t>round using the above criteria.</w:t>
      </w:r>
    </w:p>
    <w:p w14:paraId="0020DEEA" w14:textId="77777777" w:rsidR="0098120D" w:rsidRPr="006A3EEC" w:rsidRDefault="0098120D" w:rsidP="006A3EEC">
      <w:pPr>
        <w:pStyle w:val="Lijstalinea"/>
        <w:numPr>
          <w:ilvl w:val="0"/>
          <w:numId w:val="13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>Write your comments either in the documents or in a separate document.</w:t>
      </w:r>
    </w:p>
    <w:p w14:paraId="0814659E" w14:textId="1E15DBBA" w:rsidR="0098120D" w:rsidRPr="006A3EEC" w:rsidRDefault="0098120D" w:rsidP="006A3EEC">
      <w:pPr>
        <w:pStyle w:val="Lijstalinea"/>
        <w:numPr>
          <w:ilvl w:val="0"/>
          <w:numId w:val="13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 xml:space="preserve">Articulate what you assess as being </w:t>
      </w:r>
      <w:r w:rsidR="003F5443" w:rsidRPr="006A3EEC">
        <w:rPr>
          <w:rFonts w:cstheme="minorHAnsi"/>
          <w:lang w:val="en-US"/>
        </w:rPr>
        <w:t>‘</w:t>
      </w:r>
      <w:r w:rsidRPr="006A3EEC">
        <w:rPr>
          <w:rFonts w:cstheme="minorHAnsi"/>
          <w:lang w:val="en-US"/>
        </w:rPr>
        <w:t>s</w:t>
      </w:r>
      <w:r w:rsidR="003F5443" w:rsidRPr="006A3EEC">
        <w:rPr>
          <w:rFonts w:cstheme="minorHAnsi"/>
          <w:lang w:val="en-US"/>
        </w:rPr>
        <w:t xml:space="preserve">trong’ </w:t>
      </w:r>
      <w:r w:rsidRPr="006A3EEC">
        <w:rPr>
          <w:rFonts w:cstheme="minorHAnsi"/>
          <w:lang w:val="en-US"/>
        </w:rPr>
        <w:t>as ‘strong points’.</w:t>
      </w:r>
    </w:p>
    <w:p w14:paraId="118B1121" w14:textId="77777777" w:rsidR="0098120D" w:rsidRPr="006A3EEC" w:rsidRDefault="0098120D" w:rsidP="006A3EEC">
      <w:pPr>
        <w:pStyle w:val="Lijstalinea"/>
        <w:numPr>
          <w:ilvl w:val="0"/>
          <w:numId w:val="13"/>
        </w:numPr>
        <w:rPr>
          <w:rFonts w:cstheme="minorHAnsi"/>
          <w:lang w:val="en-US"/>
        </w:rPr>
      </w:pPr>
      <w:r w:rsidRPr="006A3EEC">
        <w:rPr>
          <w:rFonts w:cstheme="minorHAnsi"/>
          <w:lang w:val="en-US"/>
        </w:rPr>
        <w:t>Articulate what you assess as ‘could be improved’ as ‘suggestions’.</w:t>
      </w:r>
    </w:p>
    <w:p w14:paraId="6D038784" w14:textId="77777777" w:rsidR="0098120D" w:rsidRPr="0098120D" w:rsidRDefault="0098120D" w:rsidP="00D75E1F">
      <w:pPr>
        <w:rPr>
          <w:rFonts w:asciiTheme="minorHAnsi" w:hAnsiTheme="minorHAnsi" w:cstheme="minorHAnsi"/>
          <w:szCs w:val="22"/>
          <w:lang w:val="en-US"/>
        </w:rPr>
      </w:pPr>
    </w:p>
    <w:p w14:paraId="6F85BC22" w14:textId="5ADFD0C9" w:rsidR="0098120D" w:rsidRDefault="0098120D" w:rsidP="0098120D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After having assessed the two following CV’s and letters</w:t>
      </w:r>
      <w:r w:rsidR="00B24674">
        <w:rPr>
          <w:rFonts w:asciiTheme="minorHAnsi" w:hAnsiTheme="minorHAnsi" w:cstheme="minorHAnsi"/>
          <w:szCs w:val="22"/>
          <w:lang w:val="en-US"/>
        </w:rPr>
        <w:t xml:space="preserve"> or after 30 minutes, </w:t>
      </w:r>
      <w:r>
        <w:rPr>
          <w:rFonts w:asciiTheme="minorHAnsi" w:hAnsiTheme="minorHAnsi" w:cstheme="minorHAnsi"/>
          <w:szCs w:val="22"/>
          <w:lang w:val="en-US"/>
        </w:rPr>
        <w:t>add  the general comments you would like to share with the group to the ‘feedback document’.</w:t>
      </w:r>
    </w:p>
    <w:p w14:paraId="5759851C" w14:textId="77777777" w:rsidR="00B24674" w:rsidRDefault="00B24674" w:rsidP="0098120D">
      <w:pPr>
        <w:rPr>
          <w:rFonts w:asciiTheme="minorHAnsi" w:hAnsiTheme="minorHAnsi" w:cstheme="minorHAnsi"/>
          <w:szCs w:val="22"/>
          <w:lang w:val="en-US"/>
        </w:rPr>
      </w:pPr>
    </w:p>
    <w:p w14:paraId="4FD3EAFE" w14:textId="03839C78" w:rsidR="00727303" w:rsidRPr="00727303" w:rsidRDefault="00B24674" w:rsidP="00D75E1F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At 12.15 return to the plenary session.</w:t>
      </w:r>
    </w:p>
    <w:sectPr w:rsidR="00727303" w:rsidRPr="00727303" w:rsidSect="00EB0378">
      <w:headerReference w:type="default" r:id="rId7"/>
      <w:footerReference w:type="default" r:id="rId8"/>
      <w:pgSz w:w="11906" w:h="16838"/>
      <w:pgMar w:top="1417" w:right="1417" w:bottom="709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D2170" w14:textId="77777777" w:rsidR="00FD0CBD" w:rsidRDefault="00FD0CBD">
      <w:r>
        <w:separator/>
      </w:r>
    </w:p>
  </w:endnote>
  <w:endnote w:type="continuationSeparator" w:id="0">
    <w:p w14:paraId="426C99CD" w14:textId="77777777" w:rsidR="00FD0CBD" w:rsidRDefault="00FD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71C3" w14:textId="77777777" w:rsidR="0098120D" w:rsidRPr="00E37C58" w:rsidRDefault="0098120D" w:rsidP="00E37C58">
    <w:pPr>
      <w:pStyle w:val="Voettekst"/>
    </w:pP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F59B9B" wp14:editId="335F63E6">
              <wp:simplePos x="0" y="0"/>
              <wp:positionH relativeFrom="rightMargin">
                <wp:posOffset>98425</wp:posOffset>
              </wp:positionH>
              <wp:positionV relativeFrom="margin">
                <wp:posOffset>5592445</wp:posOffset>
              </wp:positionV>
              <wp:extent cx="431165" cy="3303270"/>
              <wp:effectExtent l="0" t="0" r="0" b="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330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8392E" w14:textId="4E6D3B69" w:rsidR="0098120D" w:rsidRDefault="0098120D">
                          <w:pPr>
                            <w:pStyle w:val="Voettekst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EB0378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  <w:lang w:val="nl-NL"/>
                            </w:rPr>
                            <w:t>|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lang w:val="nl-NL"/>
                            </w:rPr>
                            <w:t xml:space="preserve"> </w:t>
                          </w:r>
                          <w:r w:rsidRPr="00EB0378">
                            <w:rPr>
                              <w:rFonts w:asciiTheme="majorHAnsi" w:eastAsiaTheme="majorEastAsia" w:hAnsiTheme="majorHAnsi" w:cstheme="majorBidi"/>
                              <w:color w:val="4472C4" w:themeColor="accent5"/>
                              <w:lang w:val="nl-NL"/>
                            </w:rPr>
                            <w:t>Hertz, trainingen voor wetenschappers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lang w:val="nl-NL"/>
                            </w:rPr>
                            <w:tab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59B9B" id="Rechthoek 5" o:spid="_x0000_s1026" style="position:absolute;margin-left:7.75pt;margin-top:440.35pt;width:33.95pt;height:260.1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6D88392E" w14:textId="4E6D3B69" w:rsidR="0098120D" w:rsidRDefault="0098120D">
                    <w:pPr>
                      <w:pStyle w:val="Voettekst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EB0378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nl-NL"/>
                      </w:rPr>
                      <w:t>|</w:t>
                    </w:r>
                    <w:r>
                      <w:rPr>
                        <w:rFonts w:asciiTheme="majorHAnsi" w:eastAsiaTheme="majorEastAsia" w:hAnsiTheme="majorHAnsi" w:cstheme="majorBidi"/>
                        <w:lang w:val="nl-NL"/>
                      </w:rPr>
                      <w:t xml:space="preserve"> </w:t>
                    </w:r>
                    <w:r w:rsidRPr="00EB0378">
                      <w:rPr>
                        <w:rFonts w:asciiTheme="majorHAnsi" w:eastAsiaTheme="majorEastAsia" w:hAnsiTheme="majorHAnsi" w:cstheme="majorBidi"/>
                        <w:color w:val="4472C4" w:themeColor="accent5"/>
                        <w:lang w:val="nl-NL"/>
                      </w:rPr>
                      <w:t>Hertz, trainingen voor wetenschappers</w:t>
                    </w:r>
                    <w:r>
                      <w:rPr>
                        <w:rFonts w:asciiTheme="majorHAnsi" w:eastAsiaTheme="majorEastAsia" w:hAnsiTheme="majorHAnsi" w:cstheme="majorBidi"/>
                        <w:lang w:val="nl-NL"/>
                      </w:rPr>
                      <w:tab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3E550" w14:textId="77777777" w:rsidR="00FD0CBD" w:rsidRDefault="00FD0CBD">
      <w:r>
        <w:separator/>
      </w:r>
    </w:p>
  </w:footnote>
  <w:footnote w:type="continuationSeparator" w:id="0">
    <w:p w14:paraId="48F484A0" w14:textId="77777777" w:rsidR="00FD0CBD" w:rsidRDefault="00FD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0A90" w14:textId="77777777" w:rsidR="0098120D" w:rsidRDefault="0098120D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1312" behindDoc="1" locked="0" layoutInCell="1" allowOverlap="1" wp14:anchorId="19F8FA22" wp14:editId="7FA0B2BB">
          <wp:simplePos x="0" y="0"/>
          <wp:positionH relativeFrom="column">
            <wp:posOffset>5478145</wp:posOffset>
          </wp:positionH>
          <wp:positionV relativeFrom="paragraph">
            <wp:posOffset>-266700</wp:posOffset>
          </wp:positionV>
          <wp:extent cx="956945" cy="926465"/>
          <wp:effectExtent l="0" t="0" r="0" b="698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262F"/>
    <w:multiLevelType w:val="hybridMultilevel"/>
    <w:tmpl w:val="3F3677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B43"/>
    <w:multiLevelType w:val="hybridMultilevel"/>
    <w:tmpl w:val="75BE6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E200B"/>
    <w:multiLevelType w:val="hybridMultilevel"/>
    <w:tmpl w:val="DB721ECA"/>
    <w:lvl w:ilvl="0" w:tplc="0413000F">
      <w:start w:val="1"/>
      <w:numFmt w:val="decimal"/>
      <w:lvlText w:val="%1."/>
      <w:lvlJc w:val="left"/>
      <w:pPr>
        <w:ind w:left="1070" w:hanging="360"/>
      </w:p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21D763A"/>
    <w:multiLevelType w:val="hybridMultilevel"/>
    <w:tmpl w:val="A1246EB0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2A74FF"/>
    <w:multiLevelType w:val="hybridMultilevel"/>
    <w:tmpl w:val="790AF8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C62CC"/>
    <w:multiLevelType w:val="hybridMultilevel"/>
    <w:tmpl w:val="07B4F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107D4"/>
    <w:multiLevelType w:val="hybridMultilevel"/>
    <w:tmpl w:val="EE8E4D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E7E2E"/>
    <w:multiLevelType w:val="hybridMultilevel"/>
    <w:tmpl w:val="0CAEB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1553"/>
    <w:multiLevelType w:val="hybridMultilevel"/>
    <w:tmpl w:val="6ECABA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00FD4"/>
    <w:multiLevelType w:val="multilevel"/>
    <w:tmpl w:val="C33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3E2F33"/>
    <w:multiLevelType w:val="hybridMultilevel"/>
    <w:tmpl w:val="06C056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1AD0"/>
    <w:multiLevelType w:val="hybridMultilevel"/>
    <w:tmpl w:val="CB925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B5F6F"/>
    <w:multiLevelType w:val="hybridMultilevel"/>
    <w:tmpl w:val="D2B02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051"/>
    <w:rsid w:val="0003053A"/>
    <w:rsid w:val="000A53DB"/>
    <w:rsid w:val="000B54EC"/>
    <w:rsid w:val="000E5504"/>
    <w:rsid w:val="00115201"/>
    <w:rsid w:val="0022541D"/>
    <w:rsid w:val="00292440"/>
    <w:rsid w:val="002E03A2"/>
    <w:rsid w:val="00310930"/>
    <w:rsid w:val="0031796F"/>
    <w:rsid w:val="00384055"/>
    <w:rsid w:val="003863C9"/>
    <w:rsid w:val="003C6FC1"/>
    <w:rsid w:val="003D400A"/>
    <w:rsid w:val="003F5443"/>
    <w:rsid w:val="00445DB7"/>
    <w:rsid w:val="00511F02"/>
    <w:rsid w:val="00520672"/>
    <w:rsid w:val="00523C88"/>
    <w:rsid w:val="00550954"/>
    <w:rsid w:val="00621243"/>
    <w:rsid w:val="00624A9C"/>
    <w:rsid w:val="006617DF"/>
    <w:rsid w:val="006A3EEC"/>
    <w:rsid w:val="006F594F"/>
    <w:rsid w:val="00727303"/>
    <w:rsid w:val="007435EE"/>
    <w:rsid w:val="008415DB"/>
    <w:rsid w:val="008A06E3"/>
    <w:rsid w:val="00914A12"/>
    <w:rsid w:val="0098120D"/>
    <w:rsid w:val="009E17F8"/>
    <w:rsid w:val="00AC49FC"/>
    <w:rsid w:val="00B24674"/>
    <w:rsid w:val="00BC48F9"/>
    <w:rsid w:val="00BE622A"/>
    <w:rsid w:val="00C51F68"/>
    <w:rsid w:val="00C937AB"/>
    <w:rsid w:val="00CC7051"/>
    <w:rsid w:val="00CF6CF2"/>
    <w:rsid w:val="00D250FE"/>
    <w:rsid w:val="00D45234"/>
    <w:rsid w:val="00D75E1F"/>
    <w:rsid w:val="00D7708D"/>
    <w:rsid w:val="00DE42D8"/>
    <w:rsid w:val="00E11E8A"/>
    <w:rsid w:val="00E37C58"/>
    <w:rsid w:val="00E84292"/>
    <w:rsid w:val="00EB0378"/>
    <w:rsid w:val="00EB6748"/>
    <w:rsid w:val="00EF46D9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93AE4A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5504"/>
    <w:rPr>
      <w:rFonts w:ascii="Arial" w:hAnsi="Arial"/>
      <w:sz w:val="22"/>
      <w:szCs w:val="24"/>
      <w:lang w:val="en-GB"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EB03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0">
    <w:name w:val="standaard"/>
    <w:basedOn w:val="Standaard"/>
    <w:autoRedefine/>
    <w:rsid w:val="00CC7051"/>
  </w:style>
  <w:style w:type="paragraph" w:styleId="Koptekst">
    <w:name w:val="header"/>
    <w:basedOn w:val="Standaard"/>
    <w:rsid w:val="00EF46D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F46D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14A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14A12"/>
    <w:rPr>
      <w:rFonts w:ascii="Tahoma" w:hAnsi="Tahoma" w:cs="Tahoma"/>
      <w:sz w:val="16"/>
      <w:szCs w:val="16"/>
      <w:lang w:val="en-GB" w:eastAsia="zh-CN"/>
    </w:rPr>
  </w:style>
  <w:style w:type="paragraph" w:styleId="Lijstalinea">
    <w:name w:val="List Paragraph"/>
    <w:basedOn w:val="Standaard"/>
    <w:uiPriority w:val="34"/>
    <w:qFormat/>
    <w:rsid w:val="00E37C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0378"/>
    <w:rPr>
      <w:rFonts w:ascii="Arial" w:hAnsi="Arial"/>
      <w:sz w:val="22"/>
      <w:szCs w:val="24"/>
      <w:lang w:val="en-GB" w:eastAsia="zh-CN"/>
    </w:rPr>
  </w:style>
  <w:style w:type="character" w:customStyle="1" w:styleId="Kop1Char">
    <w:name w:val="Kop 1 Char"/>
    <w:basedOn w:val="Standaardalinea-lettertype"/>
    <w:link w:val="Kop1"/>
    <w:uiPriority w:val="9"/>
    <w:rsid w:val="00EB03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292440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9244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292440"/>
  </w:style>
  <w:style w:type="character" w:styleId="Zwaar">
    <w:name w:val="Strong"/>
    <w:basedOn w:val="Standaardalinea-lettertype"/>
    <w:uiPriority w:val="22"/>
    <w:qFormat/>
    <w:rsid w:val="00292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voorwaarden van Brigitte Hertz  (Trainingen voor wetenschappers)</vt:lpstr>
    </vt:vector>
  </TitlesOfParts>
  <Company>Birgitte Hertz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voorwaarden van Brigitte Hertz  (Trainingen voor wetenschappers)</dc:title>
  <dc:subject/>
  <dc:creator>Brigitte Hertz</dc:creator>
  <cp:keywords/>
  <cp:lastModifiedBy>Karin Eitjes</cp:lastModifiedBy>
  <cp:revision>3</cp:revision>
  <cp:lastPrinted>2011-07-20T15:16:00Z</cp:lastPrinted>
  <dcterms:created xsi:type="dcterms:W3CDTF">2020-04-01T15:26:00Z</dcterms:created>
  <dcterms:modified xsi:type="dcterms:W3CDTF">2020-04-16T12:42:00Z</dcterms:modified>
</cp:coreProperties>
</file>