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A950" w14:textId="0160E6E7" w:rsidR="00E43F94" w:rsidRPr="00E43F94" w:rsidRDefault="00C470F4" w:rsidP="00E43F94">
      <w:r>
        <w:rPr>
          <w:rStyle w:val="Kop2Char"/>
        </w:rPr>
        <w:t xml:space="preserve">EUR mc </w:t>
      </w:r>
      <w:r w:rsidRPr="00C470F4">
        <w:rPr>
          <w:rStyle w:val="Kop2Char"/>
        </w:rPr>
        <w:t xml:space="preserve">OKA </w:t>
      </w:r>
      <w:proofErr w:type="spellStart"/>
      <w:r w:rsidRPr="00C470F4">
        <w:rPr>
          <w:rStyle w:val="Kop2Char"/>
        </w:rPr>
        <w:t>Diversity</w:t>
      </w:r>
      <w:proofErr w:type="spellEnd"/>
      <w:r w:rsidRPr="00C470F4">
        <w:rPr>
          <w:rStyle w:val="Kop2Char"/>
        </w:rPr>
        <w:t xml:space="preserve"> </w:t>
      </w:r>
      <w:proofErr w:type="spellStart"/>
      <w:r w:rsidRPr="00C470F4">
        <w:rPr>
          <w:rStyle w:val="Kop2Char"/>
        </w:rPr>
        <w:t>and</w:t>
      </w:r>
      <w:proofErr w:type="spellEnd"/>
      <w:r w:rsidRPr="00C470F4">
        <w:rPr>
          <w:rStyle w:val="Kop2Char"/>
        </w:rPr>
        <w:t xml:space="preserve"> </w:t>
      </w:r>
      <w:proofErr w:type="spellStart"/>
      <w:r w:rsidRPr="00C470F4">
        <w:rPr>
          <w:rStyle w:val="Kop2Char"/>
        </w:rPr>
        <w:t>Inclusion</w:t>
      </w:r>
      <w:proofErr w:type="spellEnd"/>
      <w:r w:rsidRPr="00C470F4">
        <w:rPr>
          <w:rStyle w:val="Kop2Char"/>
        </w:rPr>
        <w:t xml:space="preserve"> (D&amp;I)</w:t>
      </w:r>
      <w:r>
        <w:rPr>
          <w:rStyle w:val="Kop2Char"/>
        </w:rPr>
        <w:t xml:space="preserve"> </w:t>
      </w:r>
      <w:r w:rsidRPr="00C470F4">
        <w:br/>
      </w:r>
      <w:r w:rsidR="00E43F94" w:rsidRPr="00E43F94">
        <w:t xml:space="preserve">In de workshop gaan we in op karakteristieken van de Nederlandse cultuur op de universiteit (Egalitair, Utilitair, Georganiseerd, Punctueel, Zelfstandig &amp; Initiatief nemend). Docenten verwachten bewust of onbewust dat deze karakteristieken ook van toepassing zijn op de studenten die zij begeleiden. </w:t>
      </w:r>
    </w:p>
    <w:p w14:paraId="7EB64C9B" w14:textId="77777777" w:rsidR="00E43F94" w:rsidRPr="00E43F94" w:rsidRDefault="00E43F94" w:rsidP="00E43F94">
      <w:r w:rsidRPr="00E43F94">
        <w:t xml:space="preserve">Daarnaast bespreken we de Nederlandse manier van communiceren. Die is over het algemeen vrij direct, kritisch en informeel en sluit niet altijd aan bij de manier van communiceren die studenten uit andere landen hebben aangeleerd. </w:t>
      </w:r>
    </w:p>
    <w:p w14:paraId="32A5E1E7" w14:textId="77777777" w:rsidR="00E43F94" w:rsidRPr="00E43F94" w:rsidRDefault="00E43F94" w:rsidP="00E43F94">
      <w:r w:rsidRPr="00E43F94">
        <w:t xml:space="preserve">Het moge duidelijk zijn dat studenten en onderzoekers uit verschillende landen soms gewend zijn aan andere manieren van samenwerken en communiceren. Dit kan tot misverstanden en gecompliceerde werkrelaties leiden. De kunst is om op de eigen manier van werken en communiceren te reflecteren en zich te realiseren dat die verschillend kan zijn van die van de studenten. Om na te gaan op welke manier de studenten daarom het beste begeleid kunnen worden en daarbij niet in vooroordelen te vervallen, maar om regelmatig wederzijdse verwachtingen en manieren van samenwerken te bespreken. </w:t>
      </w:r>
    </w:p>
    <w:p w14:paraId="20D81DAE" w14:textId="77777777" w:rsidR="00E43F94" w:rsidRPr="00E43F94" w:rsidRDefault="00E43F94" w:rsidP="00E43F94">
      <w:r w:rsidRPr="00E43F94">
        <w:t xml:space="preserve">We koppelen het onderwerp ‘Diversiteit en Inclusie’ aan de begeleidingsstrategieën van het model ‘Situationeel Leidinggeven’ en bespreken de uitgangspunten van ’The Culture Map’ van Erin Meyer. Deelnemers kunnen oefenen met hun eigen casuïstiek en we bieden ze de ruimte voor het uitwisselen van ervaringen en </w:t>
      </w:r>
      <w:proofErr w:type="spellStart"/>
      <w:r w:rsidRPr="00E43F94">
        <w:t>good</w:t>
      </w:r>
      <w:proofErr w:type="spellEnd"/>
      <w:r w:rsidRPr="00E43F94">
        <w:t xml:space="preserve"> </w:t>
      </w:r>
      <w:proofErr w:type="spellStart"/>
      <w:r w:rsidRPr="00E43F94">
        <w:t>practices</w:t>
      </w:r>
      <w:proofErr w:type="spellEnd"/>
      <w:r w:rsidRPr="00E43F94">
        <w:t xml:space="preserve">. We sluiten af met acties die de deelnemers kunnen ondernemen om hun afdeling meer inclusief te maken. </w:t>
      </w:r>
    </w:p>
    <w:p w14:paraId="41EE8AB2" w14:textId="77777777" w:rsidR="00E43F94" w:rsidRDefault="00E43F94" w:rsidP="00E43F94">
      <w:r w:rsidRPr="00E43F94">
        <w:t xml:space="preserve">Iedere workshop is bedoeld voor een groep van 6 - 8 </w:t>
      </w:r>
      <w:proofErr w:type="spellStart"/>
      <w:r w:rsidRPr="00E43F94">
        <w:t>UD’s</w:t>
      </w:r>
      <w:proofErr w:type="spellEnd"/>
      <w:r w:rsidRPr="00E43F94">
        <w:t xml:space="preserve"> of </w:t>
      </w:r>
      <w:proofErr w:type="spellStart"/>
      <w:r w:rsidRPr="00E43F94">
        <w:t>UHD’s</w:t>
      </w:r>
      <w:proofErr w:type="spellEnd"/>
      <w:r w:rsidRPr="00E43F94">
        <w:t xml:space="preserve"> met een </w:t>
      </w:r>
      <w:proofErr w:type="spellStart"/>
      <w:r w:rsidRPr="00E43F94">
        <w:t>onderzoeksprofiel</w:t>
      </w:r>
      <w:proofErr w:type="spellEnd"/>
      <w:r w:rsidRPr="00E43F94">
        <w:t xml:space="preserve">. </w:t>
      </w:r>
    </w:p>
    <w:p w14:paraId="056D9FFB" w14:textId="77777777" w:rsidR="0039301E" w:rsidRPr="0016292B" w:rsidRDefault="0039301E" w:rsidP="00E43F94">
      <w:pPr>
        <w:pStyle w:val="Kop2"/>
      </w:pPr>
    </w:p>
    <w:p w14:paraId="775D31B4" w14:textId="5E1C797D" w:rsidR="00A46D4B" w:rsidRPr="00902732" w:rsidRDefault="00C53ED0" w:rsidP="00E43F94">
      <w:pPr>
        <w:pStyle w:val="Kop2"/>
        <w:rPr>
          <w:lang w:val="en-GB"/>
        </w:rPr>
      </w:pPr>
      <w:r>
        <w:rPr>
          <w:noProof/>
          <w:lang w:val="en-GB"/>
        </w:rPr>
        <w:drawing>
          <wp:anchor distT="0" distB="0" distL="114300" distR="114300" simplePos="0" relativeHeight="251657728" behindDoc="0" locked="0" layoutInCell="1" allowOverlap="1" wp14:anchorId="195BB6EA" wp14:editId="782136BF">
            <wp:simplePos x="0" y="0"/>
            <wp:positionH relativeFrom="margin">
              <wp:posOffset>4455795</wp:posOffset>
            </wp:positionH>
            <wp:positionV relativeFrom="margin">
              <wp:posOffset>-409575</wp:posOffset>
            </wp:positionV>
            <wp:extent cx="1749425" cy="1170305"/>
            <wp:effectExtent l="0" t="0" r="3175" b="0"/>
            <wp:wrapSquare wrapText="bothSides"/>
            <wp:docPr id="1101391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1170305"/>
                    </a:xfrm>
                    <a:prstGeom prst="rect">
                      <a:avLst/>
                    </a:prstGeom>
                    <a:noFill/>
                  </pic:spPr>
                </pic:pic>
              </a:graphicData>
            </a:graphic>
          </wp:anchor>
        </w:drawing>
      </w:r>
      <w:proofErr w:type="spellStart"/>
      <w:r w:rsidR="00902732" w:rsidRPr="00902732">
        <w:rPr>
          <w:lang w:val="en-GB"/>
        </w:rPr>
        <w:t>Draaiboek</w:t>
      </w:r>
      <w:proofErr w:type="spellEnd"/>
      <w:r w:rsidR="00902732" w:rsidRPr="00902732">
        <w:rPr>
          <w:lang w:val="en-GB"/>
        </w:rPr>
        <w:t xml:space="preserve"> OKA Diversity and Inclusion (D&amp;I)</w:t>
      </w:r>
    </w:p>
    <w:p w14:paraId="3443D862" w14:textId="77777777" w:rsidR="00902732" w:rsidRDefault="00902732">
      <w:pPr>
        <w:rPr>
          <w:lang w:val="en-GB"/>
        </w:rPr>
      </w:pPr>
    </w:p>
    <w:p w14:paraId="0C1BF331" w14:textId="41F5EEC1" w:rsidR="00E43F94" w:rsidRPr="00E43F94" w:rsidRDefault="00E43F94">
      <w:r w:rsidRPr="00E43F94">
        <w:t>9.30</w:t>
      </w:r>
      <w:r w:rsidRPr="00E43F94">
        <w:tab/>
        <w:t>Welkom, voorstellen trainer, bespreken pr</w:t>
      </w:r>
      <w:r>
        <w:t>ogramma</w:t>
      </w:r>
    </w:p>
    <w:p w14:paraId="48AB0177" w14:textId="00E22CDB" w:rsidR="00C82F28" w:rsidRDefault="00C82F28" w:rsidP="00E43F94">
      <w:pPr>
        <w:ind w:left="708"/>
      </w:pPr>
      <w:proofErr w:type="spellStart"/>
      <w:r w:rsidRPr="00C53ED0">
        <w:rPr>
          <w:b/>
          <w:bCs/>
        </w:rPr>
        <w:t>Exactitudes</w:t>
      </w:r>
      <w:proofErr w:type="spellEnd"/>
      <w:r w:rsidRPr="00C82F28">
        <w:br/>
      </w:r>
      <w:r w:rsidRPr="00C82F28">
        <w:br/>
        <w:t xml:space="preserve">Geef iedereen een </w:t>
      </w:r>
      <w:r w:rsidR="00E43F94">
        <w:t xml:space="preserve">eigen </w:t>
      </w:r>
      <w:r w:rsidRPr="00C82F28">
        <w:t>fo</w:t>
      </w:r>
      <w:r>
        <w:t xml:space="preserve">to </w:t>
      </w:r>
      <w:r w:rsidR="00E43F94">
        <w:t>uit de serie ‘</w:t>
      </w:r>
      <w:proofErr w:type="spellStart"/>
      <w:r w:rsidR="00E43F94">
        <w:t>E</w:t>
      </w:r>
      <w:r>
        <w:t>xactitudes</w:t>
      </w:r>
      <w:proofErr w:type="spellEnd"/>
      <w:r w:rsidR="00E43F94">
        <w:t>’</w:t>
      </w:r>
      <w:r>
        <w:t xml:space="preserve"> en vraag ze de foto niet aan elkaar te laten zien. Laat ze opschrijven: </w:t>
      </w:r>
    </w:p>
    <w:p w14:paraId="1844FDFB" w14:textId="22056199" w:rsidR="00C53ED0" w:rsidRDefault="00C53ED0" w:rsidP="00E43F94">
      <w:pPr>
        <w:pStyle w:val="Lijstalinea"/>
        <w:numPr>
          <w:ilvl w:val="0"/>
          <w:numId w:val="2"/>
        </w:numPr>
        <w:ind w:left="1080"/>
      </w:pPr>
      <w:r>
        <w:t>Waar kom je deze mensen vooral tegen?</w:t>
      </w:r>
      <w:r w:rsidR="00E43F94">
        <w:tab/>
      </w:r>
      <w:r w:rsidR="00E43F94">
        <w:tab/>
      </w:r>
      <w:r w:rsidR="00E43F94">
        <w:tab/>
      </w:r>
      <w:r w:rsidR="00081BE6" w:rsidRPr="00081BE6">
        <w:rPr>
          <w:u w:val="single"/>
        </w:rPr>
        <w:t>EXACTITUDES VRAGENL.</w:t>
      </w:r>
      <w:r w:rsidR="00081BE6">
        <w:t xml:space="preserve"> </w:t>
      </w:r>
    </w:p>
    <w:p w14:paraId="11624D12" w14:textId="0AC2874D" w:rsidR="00C53ED0" w:rsidRDefault="00C53ED0" w:rsidP="00E43F94">
      <w:pPr>
        <w:pStyle w:val="Lijstalinea"/>
        <w:numPr>
          <w:ilvl w:val="0"/>
          <w:numId w:val="2"/>
        </w:numPr>
        <w:ind w:left="1080"/>
      </w:pPr>
      <w:r>
        <w:t xml:space="preserve">Van wat voor een muziek houden ze? </w:t>
      </w:r>
    </w:p>
    <w:p w14:paraId="7AE5FEBE" w14:textId="56866842" w:rsidR="00C53ED0" w:rsidRDefault="00C53ED0" w:rsidP="00E43F94">
      <w:pPr>
        <w:pStyle w:val="Lijstalinea"/>
        <w:numPr>
          <w:ilvl w:val="0"/>
          <w:numId w:val="2"/>
        </w:numPr>
        <w:ind w:left="1080"/>
      </w:pPr>
      <w:r>
        <w:t xml:space="preserve">Wat voor een </w:t>
      </w:r>
      <w:proofErr w:type="spellStart"/>
      <w:r>
        <w:t>hobbies</w:t>
      </w:r>
      <w:proofErr w:type="spellEnd"/>
      <w:r>
        <w:t xml:space="preserve"> zouden ze hebben?</w:t>
      </w:r>
    </w:p>
    <w:p w14:paraId="53A1D965" w14:textId="77777777" w:rsidR="00C53ED0" w:rsidRPr="00C82F28" w:rsidRDefault="00C53ED0" w:rsidP="00C53ED0">
      <w:pPr>
        <w:pStyle w:val="Lijstalinea"/>
      </w:pPr>
    </w:p>
    <w:p w14:paraId="3375CAE4" w14:textId="33174CC6" w:rsidR="00C53ED0" w:rsidRDefault="00C53ED0">
      <w:pPr>
        <w:rPr>
          <w:noProof/>
        </w:rPr>
      </w:pPr>
      <w:r>
        <w:rPr>
          <w:noProof/>
        </w:rPr>
        <w:lastRenderedPageBreak/>
        <w:drawing>
          <wp:anchor distT="0" distB="0" distL="114300" distR="114300" simplePos="0" relativeHeight="251658752" behindDoc="0" locked="0" layoutInCell="1" allowOverlap="1" wp14:anchorId="2A9FDA4C" wp14:editId="2B837227">
            <wp:simplePos x="0" y="0"/>
            <wp:positionH relativeFrom="column">
              <wp:posOffset>-4445</wp:posOffset>
            </wp:positionH>
            <wp:positionV relativeFrom="paragraph">
              <wp:posOffset>0</wp:posOffset>
            </wp:positionV>
            <wp:extent cx="1885575" cy="2544445"/>
            <wp:effectExtent l="0" t="0" r="635" b="8255"/>
            <wp:wrapSquare wrapText="bothSides"/>
            <wp:docPr id="1979439014" name="Afbeelding 2" descr="Afbeelding met kleding, jasje, person,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39014" name="Afbeelding 2" descr="Afbeelding met kleding, jasje, person, persoon&#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575" cy="25444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8DE29A" wp14:editId="526A76E4">
            <wp:extent cx="1896427" cy="2562225"/>
            <wp:effectExtent l="0" t="0" r="8890" b="0"/>
            <wp:docPr id="1395670096" name="Afbeelding 3" descr="Afbeelding met kleding, person, persoon, jong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0096" name="Afbeelding 3" descr="Afbeelding met kleding, person, persoon, jongen&#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475" cy="2625790"/>
                    </a:xfrm>
                    <a:prstGeom prst="rect">
                      <a:avLst/>
                    </a:prstGeom>
                  </pic:spPr>
                </pic:pic>
              </a:graphicData>
            </a:graphic>
          </wp:inline>
        </w:drawing>
      </w:r>
      <w:r>
        <w:rPr>
          <w:noProof/>
        </w:rPr>
        <w:drawing>
          <wp:inline distT="0" distB="0" distL="0" distR="0" wp14:anchorId="15885CCF" wp14:editId="25667A7C">
            <wp:extent cx="1836887" cy="2537464"/>
            <wp:effectExtent l="0" t="0" r="0" b="0"/>
            <wp:docPr id="877343751" name="Afbeelding 4" descr="Afbeelding met vrouw, kleding, Menselijk gezicht, poser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43751" name="Afbeelding 4" descr="Afbeelding met vrouw, kleding, Menselijk gezicht, poseren&#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155" cy="2568224"/>
                    </a:xfrm>
                    <a:prstGeom prst="rect">
                      <a:avLst/>
                    </a:prstGeom>
                  </pic:spPr>
                </pic:pic>
              </a:graphicData>
            </a:graphic>
          </wp:inline>
        </w:drawing>
      </w:r>
    </w:p>
    <w:p w14:paraId="007E1BB3" w14:textId="1FE91CFA" w:rsidR="00C53ED0" w:rsidRPr="00C53ED0" w:rsidRDefault="0039301E">
      <w:r>
        <w:rPr>
          <w:noProof/>
        </w:rPr>
        <w:drawing>
          <wp:anchor distT="0" distB="0" distL="114300" distR="114300" simplePos="0" relativeHeight="251659776" behindDoc="0" locked="0" layoutInCell="1" allowOverlap="1" wp14:anchorId="267AF360" wp14:editId="3A447087">
            <wp:simplePos x="0" y="0"/>
            <wp:positionH relativeFrom="margin">
              <wp:posOffset>209550</wp:posOffset>
            </wp:positionH>
            <wp:positionV relativeFrom="margin">
              <wp:posOffset>2691765</wp:posOffset>
            </wp:positionV>
            <wp:extent cx="1823720" cy="2457450"/>
            <wp:effectExtent l="0" t="0" r="5080" b="0"/>
            <wp:wrapSquare wrapText="bothSides"/>
            <wp:docPr id="1171420010" name="Afbeelding 5" descr="Afbeelding met kleding, jasje, jas, mod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20010" name="Afbeelding 5" descr="Afbeelding met kleding, jasje, jas, mode&#10;&#10;Door AI gegenereerde inhoud is mogelijk onjuist."/>
                    <pic:cNvPicPr/>
                  </pic:nvPicPr>
                  <pic:blipFill rotWithShape="1">
                    <a:blip r:embed="rId11" cstate="print">
                      <a:extLst>
                        <a:ext uri="{28A0092B-C50C-407E-A947-70E740481C1C}">
                          <a14:useLocalDpi xmlns:a14="http://schemas.microsoft.com/office/drawing/2010/main" val="0"/>
                        </a:ext>
                      </a:extLst>
                    </a:blip>
                    <a:srcRect l="7110" t="6017" b="1023"/>
                    <a:stretch/>
                  </pic:blipFill>
                  <pic:spPr bwMode="auto">
                    <a:xfrm>
                      <a:off x="0" y="0"/>
                      <a:ext cx="1823720" cy="245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ED0">
        <w:rPr>
          <w:noProof/>
        </w:rPr>
        <w:drawing>
          <wp:inline distT="0" distB="0" distL="0" distR="0" wp14:anchorId="118A05CA" wp14:editId="3C4592AC">
            <wp:extent cx="1895475" cy="2548611"/>
            <wp:effectExtent l="0" t="0" r="0" b="4445"/>
            <wp:docPr id="1597629004" name="Afbeelding 6" descr="Afbeelding met kleding, vrouw, Modeontwerpen, mod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29004" name="Afbeelding 6" descr="Afbeelding met kleding, vrouw, Modeontwerpen, mode&#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475" cy="2548611"/>
                    </a:xfrm>
                    <a:prstGeom prst="rect">
                      <a:avLst/>
                    </a:prstGeom>
                  </pic:spPr>
                </pic:pic>
              </a:graphicData>
            </a:graphic>
          </wp:inline>
        </w:drawing>
      </w:r>
      <w:r w:rsidR="00C53ED0">
        <w:br w:type="textWrapping" w:clear="all"/>
      </w:r>
    </w:p>
    <w:p w14:paraId="14FA7288" w14:textId="293C4160" w:rsidR="00C53ED0" w:rsidRPr="00C53ED0" w:rsidRDefault="00C53ED0">
      <w:r w:rsidRPr="00C53ED0">
        <w:t xml:space="preserve">Houd </w:t>
      </w:r>
      <w:r>
        <w:t xml:space="preserve">één voor één de </w:t>
      </w:r>
      <w:r w:rsidRPr="00C53ED0">
        <w:t xml:space="preserve">foto </w:t>
      </w:r>
      <w:r w:rsidR="0016292B">
        <w:t>omhoog</w:t>
      </w:r>
      <w:r w:rsidRPr="00C53ED0">
        <w:t xml:space="preserve"> voor de groep</w:t>
      </w:r>
      <w:r w:rsidR="0016292B">
        <w:t xml:space="preserve">. Vraag eerst de eigenaar van de </w:t>
      </w:r>
      <w:proofErr w:type="spellStart"/>
      <w:r w:rsidR="0016292B">
        <w:t>foro</w:t>
      </w:r>
      <w:proofErr w:type="spellEnd"/>
      <w:r w:rsidR="0016292B">
        <w:t xml:space="preserve"> naar antwoorden en laat der rest reageren. </w:t>
      </w:r>
    </w:p>
    <w:p w14:paraId="75A3AA04" w14:textId="77777777" w:rsidR="00E43F94" w:rsidRDefault="00C53ED0" w:rsidP="00E43F94">
      <w:r w:rsidRPr="00C53ED0">
        <w:t xml:space="preserve">De eerste gedachten zullen </w:t>
      </w:r>
      <w:proofErr w:type="spellStart"/>
      <w:r w:rsidRPr="00C53ED0">
        <w:t>stereotyp</w:t>
      </w:r>
      <w:proofErr w:type="spellEnd"/>
      <w:r w:rsidRPr="00C53ED0">
        <w:t xml:space="preserve"> zijn. </w:t>
      </w:r>
      <w:r w:rsidR="00E43F94">
        <w:br/>
        <w:t>Een stereotype is een vastgeroest, overdreven en vaak vereenvoudigd beeld dat mensen hebben over een bepaalde groep, persoon of iets anders. Dit beeld is meestal gebaseerd op generalisaties en kan zowel positief als negatief zijn, maar het is vaak niet helemaal correct of rechtvaardig.</w:t>
      </w:r>
    </w:p>
    <w:p w14:paraId="7809393A" w14:textId="77777777" w:rsidR="00E43F94" w:rsidRDefault="00E43F94" w:rsidP="00E43F94">
      <w:r>
        <w:t>Voorbeelden van stereotypen:</w:t>
      </w:r>
    </w:p>
    <w:p w14:paraId="6DD51ED0" w14:textId="2F8F01AA" w:rsidR="00E43F94" w:rsidRDefault="00E43F94" w:rsidP="00E43F94">
      <w:r>
        <w:rPr>
          <w:rFonts w:ascii="Segoe UI Emoji" w:hAnsi="Segoe UI Emoji" w:cs="Segoe UI Emoji"/>
        </w:rPr>
        <w:t>🔹</w:t>
      </w:r>
      <w:r>
        <w:t xml:space="preserve"> Nationale stereotypen – "Alle Nederlanders zijn gierig" </w:t>
      </w:r>
      <w:r w:rsidR="00C470F4">
        <w:br/>
      </w:r>
      <w:r>
        <w:rPr>
          <w:rFonts w:ascii="Segoe UI Emoji" w:hAnsi="Segoe UI Emoji" w:cs="Segoe UI Emoji"/>
        </w:rPr>
        <w:t>🔹</w:t>
      </w:r>
      <w:r>
        <w:t xml:space="preserve"> Genderstereotypen – "Mannen zijn sterk en tonen geen emoties" </w:t>
      </w:r>
      <w:r w:rsidR="00C470F4">
        <w:br/>
      </w:r>
      <w:r>
        <w:rPr>
          <w:rFonts w:ascii="Segoe UI Emoji" w:hAnsi="Segoe UI Emoji" w:cs="Segoe UI Emoji"/>
        </w:rPr>
        <w:t>🔹</w:t>
      </w:r>
      <w:r>
        <w:t xml:space="preserve"> Beroepsstereotypen – "Alle wetenschappers zijn nerds " </w:t>
      </w:r>
    </w:p>
    <w:p w14:paraId="0FFAED0D" w14:textId="070E273C" w:rsidR="00527705" w:rsidRDefault="00C53ED0" w:rsidP="00527705">
      <w:pPr>
        <w:pStyle w:val="Lijstalinea"/>
        <w:numPr>
          <w:ilvl w:val="0"/>
          <w:numId w:val="3"/>
        </w:numPr>
      </w:pPr>
      <w:r>
        <w:t>Wat is het nut van stereotypen?</w:t>
      </w:r>
      <w:r w:rsidR="0016292B">
        <w:t xml:space="preserve"> (snel reageren in overvloed aan informatie, makkelijk categoriseren)</w:t>
      </w:r>
    </w:p>
    <w:p w14:paraId="5C202FF8" w14:textId="5CED5E1B" w:rsidR="0016292B" w:rsidRDefault="00C53ED0" w:rsidP="001139B5">
      <w:pPr>
        <w:pStyle w:val="Lijstalinea"/>
        <w:numPr>
          <w:ilvl w:val="0"/>
          <w:numId w:val="3"/>
        </w:numPr>
      </w:pPr>
      <w:r>
        <w:t>Wat is het nadeel van stereotypen.</w:t>
      </w:r>
    </w:p>
    <w:p w14:paraId="2ACE8E49" w14:textId="40FDA574" w:rsidR="0016292B" w:rsidRDefault="0016292B" w:rsidP="0016292B">
      <w:r>
        <w:lastRenderedPageBreak/>
        <w:t>Stereotypen kunnen leiden tot vooroordelen en discriminatie omdat ze mensen in hokjes plaatsen zonder naar het individu te kijken. In onderwijs niet gewenst. Ze ontstaan vaak door cultuur, media en opvoeding.</w:t>
      </w:r>
    </w:p>
    <w:p w14:paraId="7BFCC2EA" w14:textId="77777777" w:rsidR="0016292B" w:rsidRDefault="0016292B" w:rsidP="0016292B"/>
    <w:p w14:paraId="2865B78A" w14:textId="3F1122DE" w:rsidR="00E43F94" w:rsidRPr="00902732" w:rsidRDefault="004F0250" w:rsidP="00E43F94">
      <w:pPr>
        <w:pStyle w:val="Kop2"/>
        <w:rPr>
          <w:lang w:val="en-GB"/>
        </w:rPr>
      </w:pPr>
      <w:r>
        <w:rPr>
          <w:lang w:val="en-GB"/>
        </w:rPr>
        <w:t>10.15</w:t>
      </w:r>
      <w:r>
        <w:rPr>
          <w:lang w:val="en-GB"/>
        </w:rPr>
        <w:tab/>
      </w:r>
      <w:r w:rsidR="00E43F94" w:rsidRPr="00902732">
        <w:rPr>
          <w:lang w:val="en-GB"/>
        </w:rPr>
        <w:t>Diversity and Inclusion (D&amp;I)</w:t>
      </w:r>
    </w:p>
    <w:p w14:paraId="083D2DE1" w14:textId="3290E3DF" w:rsidR="00C53ED0" w:rsidRPr="00E43F94" w:rsidRDefault="00E43F94">
      <w:pPr>
        <w:rPr>
          <w:b/>
          <w:bCs/>
        </w:rPr>
      </w:pPr>
      <w:r w:rsidRPr="00E43F94">
        <w:t xml:space="preserve">Universiteiten </w:t>
      </w:r>
      <w:r>
        <w:t xml:space="preserve">streven </w:t>
      </w:r>
      <w:r w:rsidRPr="00E43F94">
        <w:t>sinds enkele j</w:t>
      </w:r>
      <w:r>
        <w:t xml:space="preserve">aren naar een meer diverse en inclusieve werkomgeving. </w:t>
      </w:r>
    </w:p>
    <w:p w14:paraId="4E6B492D" w14:textId="35AB5087" w:rsidR="00902732" w:rsidRPr="00C82F28" w:rsidRDefault="00902732">
      <w:pPr>
        <w:rPr>
          <w:b/>
          <w:bCs/>
        </w:rPr>
      </w:pPr>
      <w:r w:rsidRPr="00C82F28">
        <w:rPr>
          <w:b/>
          <w:bCs/>
        </w:rPr>
        <w:t>Waarom zou je dat nastreven?</w:t>
      </w:r>
    </w:p>
    <w:p w14:paraId="56F4587B" w14:textId="774BEA20" w:rsidR="00902732" w:rsidRDefault="00902732" w:rsidP="00C82F28">
      <w:pPr>
        <w:pStyle w:val="Lijstalinea"/>
        <w:numPr>
          <w:ilvl w:val="0"/>
          <w:numId w:val="1"/>
        </w:numPr>
      </w:pPr>
      <w:r>
        <w:t>Diverse teams presteren beter</w:t>
      </w:r>
      <w:r w:rsidR="009B2527">
        <w:t>. Problemen worden uit verschillende perspectieven benaderd (D)</w:t>
      </w:r>
    </w:p>
    <w:p w14:paraId="0990F4A6" w14:textId="273C90E3" w:rsidR="009B2527" w:rsidRDefault="009B2527" w:rsidP="00C82F28">
      <w:pPr>
        <w:pStyle w:val="Lijstalinea"/>
        <w:numPr>
          <w:ilvl w:val="0"/>
          <w:numId w:val="1"/>
        </w:numPr>
      </w:pPr>
      <w:r>
        <w:t>Wanneer bepaalde groepen niet evenredig vertegenwoordigd worden in het medewerkersbestand verliest de organisatie talent (D)</w:t>
      </w:r>
    </w:p>
    <w:p w14:paraId="6EB51E88" w14:textId="701B9654" w:rsidR="00902732" w:rsidRDefault="00902732" w:rsidP="00C82F28">
      <w:pPr>
        <w:pStyle w:val="Lijstalinea"/>
        <w:numPr>
          <w:ilvl w:val="0"/>
          <w:numId w:val="1"/>
        </w:numPr>
      </w:pPr>
      <w:r>
        <w:t>Goed werkgeverschap zorgt ervoor dat medewerkers zich thuis voelen</w:t>
      </w:r>
      <w:r w:rsidR="009B2527">
        <w:t xml:space="preserve"> (I)</w:t>
      </w:r>
    </w:p>
    <w:p w14:paraId="76C99C89" w14:textId="2587D6A3" w:rsidR="00C82F28" w:rsidRPr="00C82F28" w:rsidRDefault="00C82F28" w:rsidP="00C82F28">
      <w:pPr>
        <w:pStyle w:val="Lijstalinea"/>
        <w:numPr>
          <w:ilvl w:val="0"/>
          <w:numId w:val="1"/>
        </w:numPr>
      </w:pPr>
      <w:r w:rsidRPr="00C82F28">
        <w:t>We willen dat iedereen in de groep zich veilig voelt, zich individueel kan ontwikkelen en kan bijdragen aan het</w:t>
      </w:r>
      <w:r w:rsidR="00E43F94">
        <w:t xml:space="preserve"> </w:t>
      </w:r>
      <w:r w:rsidRPr="00C82F28">
        <w:t>groepsresultaat</w:t>
      </w:r>
      <w:r w:rsidR="009B2527">
        <w:t xml:space="preserve"> (D&amp;I)</w:t>
      </w:r>
    </w:p>
    <w:p w14:paraId="059EAF03" w14:textId="442541CF" w:rsidR="00902732" w:rsidRDefault="00C82F28" w:rsidP="00C82F28">
      <w:pPr>
        <w:pStyle w:val="Lijstalinea"/>
        <w:numPr>
          <w:ilvl w:val="0"/>
          <w:numId w:val="1"/>
        </w:numPr>
      </w:pPr>
      <w:r w:rsidRPr="00C82F28">
        <w:t xml:space="preserve">Voor het bedrijven van wetenschap maakt het niet uit </w:t>
      </w:r>
      <w:r w:rsidR="00E43F94">
        <w:t xml:space="preserve">bijvoorbeeld </w:t>
      </w:r>
      <w:r w:rsidRPr="00C82F28">
        <w:t xml:space="preserve">wat voor een kleur, </w:t>
      </w:r>
      <w:r w:rsidR="009B2527">
        <w:t>gender</w:t>
      </w:r>
      <w:r w:rsidRPr="00C82F28">
        <w:t xml:space="preserve"> of </w:t>
      </w:r>
      <w:proofErr w:type="spellStart"/>
      <w:r w:rsidRPr="00C82F28">
        <w:t>sexuele</w:t>
      </w:r>
      <w:proofErr w:type="spellEnd"/>
      <w:r w:rsidRPr="00C82F28">
        <w:t xml:space="preserve"> voor</w:t>
      </w:r>
      <w:r>
        <w:t>k</w:t>
      </w:r>
      <w:r w:rsidRPr="00C82F28">
        <w:t>eur je hebt</w:t>
      </w:r>
      <w:r>
        <w:t>.</w:t>
      </w:r>
      <w:r w:rsidR="009B2527">
        <w:t>(D)</w:t>
      </w:r>
    </w:p>
    <w:p w14:paraId="6B7BEAAD" w14:textId="7C33ACEF" w:rsidR="009B2527" w:rsidRDefault="009B2527" w:rsidP="00C82F28">
      <w:pPr>
        <w:pStyle w:val="Lijstalinea"/>
        <w:numPr>
          <w:ilvl w:val="0"/>
          <w:numId w:val="1"/>
        </w:numPr>
      </w:pPr>
      <w:r>
        <w:t>De universiteit wil een goede afspiegeling zijn van de maatschappij (D&amp;I)</w:t>
      </w:r>
    </w:p>
    <w:p w14:paraId="6D5F328F" w14:textId="77777777" w:rsidR="00E43F94" w:rsidRDefault="00E43F94" w:rsidP="00C82F28">
      <w:pPr>
        <w:rPr>
          <w:b/>
          <w:bCs/>
        </w:rPr>
      </w:pPr>
    </w:p>
    <w:p w14:paraId="67021E97" w14:textId="47F9488F" w:rsidR="00C82F28" w:rsidRPr="00C82F28" w:rsidRDefault="00E43F94" w:rsidP="00C82F28">
      <w:pPr>
        <w:rPr>
          <w:b/>
          <w:bCs/>
        </w:rPr>
      </w:pPr>
      <w:r>
        <w:rPr>
          <w:b/>
          <w:bCs/>
        </w:rPr>
        <w:t xml:space="preserve">Maar </w:t>
      </w:r>
      <w:r w:rsidR="009B2527">
        <w:rPr>
          <w:b/>
          <w:bCs/>
        </w:rPr>
        <w:t xml:space="preserve">diversiteit </w:t>
      </w:r>
      <w:r>
        <w:rPr>
          <w:b/>
          <w:bCs/>
        </w:rPr>
        <w:t xml:space="preserve">kan lastig zijn </w:t>
      </w:r>
      <w:r w:rsidR="00C82F28" w:rsidRPr="00C82F28">
        <w:rPr>
          <w:b/>
          <w:bCs/>
        </w:rPr>
        <w:t xml:space="preserve">voor het samenwerken </w:t>
      </w:r>
    </w:p>
    <w:p w14:paraId="7F2D7D0C" w14:textId="36227E60" w:rsidR="006617F6" w:rsidRDefault="00902732">
      <w:r>
        <w:t>Potentieel verschillen in ma</w:t>
      </w:r>
      <w:r w:rsidR="00C82F28">
        <w:t>n</w:t>
      </w:r>
      <w:r>
        <w:t xml:space="preserve">ier van </w:t>
      </w:r>
      <w:r w:rsidR="00C82F28">
        <w:t>samen</w:t>
      </w:r>
      <w:r>
        <w:t xml:space="preserve">werken, communicatie, </w:t>
      </w:r>
      <w:r w:rsidR="00C82F28">
        <w:t>leiderschap</w:t>
      </w:r>
      <w:r w:rsidR="00C53ED0">
        <w:br/>
      </w:r>
      <w:r w:rsidR="00527705">
        <w:t>Het kost extra moeite om uit je eigen bubbel te stappen</w:t>
      </w:r>
      <w:r w:rsidR="006617F6">
        <w:br/>
        <w:t>Belangrijk om je eerst te realiseren wat je zelf gewend bent en gewoon vindt en daarna te kijken hoe dit wel of niet samenvalt met de ander</w:t>
      </w:r>
    </w:p>
    <w:p w14:paraId="791EF472" w14:textId="77777777" w:rsidR="00C53ED0" w:rsidRDefault="00C53ED0"/>
    <w:p w14:paraId="1D87799E" w14:textId="4D59E9D7" w:rsidR="00527705" w:rsidRDefault="00527705">
      <w:r w:rsidRPr="00C14F8B">
        <w:rPr>
          <w:b/>
          <w:bCs/>
        </w:rPr>
        <w:t>Oefening cultuur</w:t>
      </w:r>
      <w:r>
        <w:br/>
        <w:t xml:space="preserve">Benoem op </w:t>
      </w:r>
      <w:r w:rsidR="00C14F8B">
        <w:t>deze</w:t>
      </w:r>
      <w:r>
        <w:t xml:space="preserve"> punten </w:t>
      </w:r>
      <w:r w:rsidR="00C14F8B">
        <w:t xml:space="preserve">de heersende </w:t>
      </w:r>
      <w:r>
        <w:t xml:space="preserve">cultuur </w:t>
      </w:r>
      <w:r w:rsidR="00C14F8B">
        <w:t xml:space="preserve">wat betreft </w:t>
      </w:r>
      <w:r w:rsidR="00C14F8B">
        <w:tab/>
      </w:r>
      <w:r w:rsidR="00C14F8B">
        <w:tab/>
      </w:r>
      <w:r w:rsidR="00081BE6" w:rsidRPr="00081BE6">
        <w:rPr>
          <w:u w:val="single"/>
        </w:rPr>
        <w:t>CULTUUR VRAGENLIJST</w:t>
      </w:r>
      <w:r w:rsidR="00081BE6">
        <w:t xml:space="preserve"> </w:t>
      </w:r>
      <w:r w:rsidR="00C14F8B">
        <w:br/>
      </w:r>
      <w:r w:rsidR="00C470F4">
        <w:t>c</w:t>
      </w:r>
      <w:r w:rsidR="00C14F8B">
        <w:t>ommunicatie, zelfstandigheid, georganiseerdheid, autoriteit</w:t>
      </w:r>
      <w:r w:rsidR="00C14F8B">
        <w:br/>
      </w:r>
      <w:r w:rsidR="0016292B">
        <w:t xml:space="preserve">Voor </w:t>
      </w:r>
      <w:proofErr w:type="spellStart"/>
      <w:r w:rsidR="0016292B">
        <w:t>jezel</w:t>
      </w:r>
      <w:proofErr w:type="spellEnd"/>
      <w:r w:rsidR="0016292B">
        <w:t>/</w:t>
      </w:r>
      <w:r w:rsidR="00C14F8B">
        <w:t>B</w:t>
      </w:r>
      <w:r>
        <w:t>innen je afdeling</w:t>
      </w:r>
      <w:r w:rsidR="00C14F8B">
        <w:t xml:space="preserve">/in Nederland/ op de universiteit/in Rotterdam. </w:t>
      </w:r>
    </w:p>
    <w:p w14:paraId="1065C5B9" w14:textId="77777777" w:rsidR="0016292B" w:rsidRDefault="00C470F4" w:rsidP="00C470F4">
      <w:r w:rsidRPr="00E43F94">
        <w:t xml:space="preserve">Docenten verwachten bewust of onbewust dat deze karakteristieken ook van toepassing zijn op de studenten die zij begeleiden. </w:t>
      </w:r>
      <w:r>
        <w:br/>
        <w:t>Wat kun je hier aan doen?</w:t>
      </w:r>
      <w:r>
        <w:br/>
      </w:r>
    </w:p>
    <w:p w14:paraId="6057C7FD" w14:textId="77777777" w:rsidR="0016292B" w:rsidRDefault="0016292B" w:rsidP="00C470F4">
      <w:r w:rsidRPr="0016292B">
        <w:rPr>
          <w:b/>
          <w:bCs/>
        </w:rPr>
        <w:t xml:space="preserve">Oefening in 2 tallen </w:t>
      </w:r>
      <w:r>
        <w:t xml:space="preserve">met een nieuwe (PhD) student: </w:t>
      </w:r>
      <w:r w:rsidR="00C470F4">
        <w:t>Verwachtingen uitspreken</w:t>
      </w:r>
      <w:r w:rsidR="00C470F4">
        <w:tab/>
      </w:r>
      <w:r w:rsidR="00C470F4">
        <w:tab/>
      </w:r>
      <w:r w:rsidR="00C470F4">
        <w:tab/>
      </w:r>
      <w:r w:rsidR="00C470F4">
        <w:tab/>
      </w:r>
      <w:r w:rsidR="00C470F4">
        <w:tab/>
      </w:r>
      <w:r w:rsidR="00C470F4">
        <w:tab/>
      </w:r>
      <w:r w:rsidR="00C470F4">
        <w:tab/>
      </w:r>
    </w:p>
    <w:p w14:paraId="174DE386" w14:textId="00AFE8A0" w:rsidR="00C470F4" w:rsidRPr="00E43F94" w:rsidRDefault="00AB1548" w:rsidP="00AB1548">
      <w:pPr>
        <w:ind w:left="5664"/>
      </w:pPr>
      <w:r>
        <w:rPr>
          <w:u w:val="single"/>
        </w:rPr>
        <w:t>CONTRACT OF XPECTATIONS</w:t>
      </w:r>
    </w:p>
    <w:p w14:paraId="74650AC2" w14:textId="77777777" w:rsidR="0016292B" w:rsidRDefault="004F0250" w:rsidP="006617F6">
      <w:r>
        <w:t>11.00</w:t>
      </w:r>
      <w:r>
        <w:tab/>
        <w:t>Pauze</w:t>
      </w:r>
      <w:r>
        <w:br/>
      </w:r>
      <w:r>
        <w:br/>
      </w:r>
    </w:p>
    <w:p w14:paraId="2AF77BC5" w14:textId="77777777" w:rsidR="0016292B" w:rsidRDefault="0016292B">
      <w:r>
        <w:br w:type="page"/>
      </w:r>
    </w:p>
    <w:p w14:paraId="59D629A9" w14:textId="115CE9A6" w:rsidR="0016292B" w:rsidRPr="00E43F94" w:rsidRDefault="004F0250" w:rsidP="0016292B">
      <w:pPr>
        <w:ind w:left="705" w:hanging="705"/>
      </w:pPr>
      <w:r>
        <w:lastRenderedPageBreak/>
        <w:t>11.</w:t>
      </w:r>
      <w:r w:rsidR="0016292B">
        <w:t>15</w:t>
      </w:r>
      <w:r>
        <w:tab/>
      </w:r>
      <w:r w:rsidR="0016292B" w:rsidRPr="00E43F94">
        <w:t xml:space="preserve">Begeleiden studenten met diverse achtergronden </w:t>
      </w:r>
      <w:r w:rsidR="0016292B">
        <w:br/>
      </w:r>
      <w:proofErr w:type="spellStart"/>
      <w:r w:rsidR="0016292B" w:rsidRPr="00E43F94">
        <w:t>i.k.v</w:t>
      </w:r>
      <w:proofErr w:type="spellEnd"/>
      <w:r w:rsidR="0016292B" w:rsidRPr="00E43F94">
        <w:t>. Situationeel Leidinggeven</w:t>
      </w:r>
      <w:r w:rsidR="0016292B">
        <w:t xml:space="preserve">.  </w:t>
      </w:r>
      <w:r w:rsidR="0016292B">
        <w:tab/>
      </w:r>
      <w:r w:rsidR="0016292B">
        <w:tab/>
      </w:r>
      <w:r w:rsidR="0016292B">
        <w:tab/>
      </w:r>
      <w:r w:rsidR="0016292B">
        <w:tab/>
      </w:r>
      <w:r w:rsidR="0016292B" w:rsidRPr="00660657">
        <w:rPr>
          <w:u w:val="single"/>
        </w:rPr>
        <w:t>SIT LEID</w:t>
      </w:r>
      <w:r w:rsidR="0016292B">
        <w:br/>
        <w:t>Nederlandse manier en mogelijke mismatch</w:t>
      </w:r>
      <w:r w:rsidR="0016292B">
        <w:br/>
        <w:t>Begeleiders willen graag z.s.m. delegeren of beginnen daar zelfs mee. Studenten willen graag (eerst) instructie. Zeker als ze uit een dergelijke onderwijscultuur komen.</w:t>
      </w:r>
    </w:p>
    <w:p w14:paraId="1FB19EC4" w14:textId="77777777" w:rsidR="0016292B" w:rsidRDefault="0016292B" w:rsidP="006617F6"/>
    <w:p w14:paraId="38A53899" w14:textId="5FF2018F" w:rsidR="0016292B" w:rsidRDefault="0016292B" w:rsidP="0016292B">
      <w:pPr>
        <w:ind w:left="705"/>
      </w:pPr>
      <w:r>
        <w:t>Vragen naar inzichten: al eens zo’n clash in begeleidingsstrategie/verwachtingen student meegemaakt?</w:t>
      </w:r>
    </w:p>
    <w:p w14:paraId="496C8291" w14:textId="2D054380" w:rsidR="006617F6" w:rsidRPr="00686133" w:rsidRDefault="0016292B" w:rsidP="0016292B">
      <w:r>
        <w:t>11.45</w:t>
      </w:r>
      <w:r>
        <w:tab/>
        <w:t xml:space="preserve">Kort </w:t>
      </w:r>
      <w:r w:rsidR="006617F6" w:rsidRPr="00E43F94">
        <w:t xml:space="preserve">Bespreking van </w:t>
      </w:r>
      <w:proofErr w:type="spellStart"/>
      <w:r w:rsidR="006617F6" w:rsidRPr="00E43F94">
        <w:t>the</w:t>
      </w:r>
      <w:proofErr w:type="spellEnd"/>
      <w:r w:rsidR="006617F6" w:rsidRPr="00E43F94">
        <w:t xml:space="preserve"> Culture Map (Erin Meyer)</w:t>
      </w:r>
      <w:r w:rsidR="006617F6">
        <w:t>.</w:t>
      </w:r>
      <w:r w:rsidR="006617F6">
        <w:rPr>
          <w:rFonts w:ascii="Calibri" w:hAnsi="Calibri" w:cs="Calibri"/>
          <w:color w:val="000000"/>
        </w:rPr>
        <w:t xml:space="preserve"> Onderdeel </w:t>
      </w:r>
      <w:r w:rsidR="006617F6" w:rsidRPr="004F0250">
        <w:rPr>
          <w:rFonts w:ascii="Calibri" w:hAnsi="Calibri" w:cs="Calibri"/>
          <w:color w:val="000000"/>
        </w:rPr>
        <w:t>Feedback  bespreken</w:t>
      </w:r>
      <w:r>
        <w:rPr>
          <w:rFonts w:ascii="Calibri" w:hAnsi="Calibri" w:cs="Calibri"/>
          <w:color w:val="000000"/>
        </w:rPr>
        <w:t>.</w:t>
      </w:r>
      <w:r w:rsidR="006617F6" w:rsidRPr="004F0250">
        <w:rPr>
          <w:rFonts w:ascii="Calibri" w:hAnsi="Calibri" w:cs="Calibri"/>
          <w:color w:val="000000"/>
        </w:rPr>
        <w:tab/>
      </w:r>
      <w:r w:rsidR="006617F6" w:rsidRPr="004F0250">
        <w:rPr>
          <w:rFonts w:ascii="Calibri" w:hAnsi="Calibri" w:cs="Calibri"/>
          <w:color w:val="000000"/>
        </w:rPr>
        <w:tab/>
      </w:r>
      <w:r w:rsidR="006617F6" w:rsidRPr="004F0250">
        <w:rPr>
          <w:rFonts w:ascii="Calibri" w:hAnsi="Calibri" w:cs="Calibri"/>
          <w:color w:val="000000"/>
        </w:rPr>
        <w:tab/>
      </w:r>
      <w:r w:rsidR="006617F6" w:rsidRPr="004F0250">
        <w:rPr>
          <w:rFonts w:ascii="Calibri" w:hAnsi="Calibri" w:cs="Calibri"/>
          <w:color w:val="000000"/>
        </w:rPr>
        <w:tab/>
      </w:r>
      <w:r w:rsidR="006617F6" w:rsidRPr="004F0250">
        <w:rPr>
          <w:rFonts w:ascii="Calibri" w:hAnsi="Calibri" w:cs="Calibri"/>
          <w:color w:val="000000"/>
        </w:rPr>
        <w:tab/>
      </w:r>
      <w:r w:rsidR="006617F6" w:rsidRPr="004F0250">
        <w:rPr>
          <w:rFonts w:ascii="Calibri" w:hAnsi="Calibri" w:cs="Calibri"/>
          <w:color w:val="000000"/>
        </w:rPr>
        <w:tab/>
      </w:r>
      <w:r w:rsidR="006617F6" w:rsidRPr="004F0250">
        <w:rPr>
          <w:rFonts w:ascii="Calibri" w:hAnsi="Calibri" w:cs="Calibri"/>
          <w:color w:val="000000"/>
        </w:rPr>
        <w:tab/>
      </w:r>
      <w:r>
        <w:rPr>
          <w:rFonts w:ascii="Calibri" w:hAnsi="Calibri" w:cs="Calibri"/>
          <w:color w:val="000000"/>
        </w:rPr>
        <w:tab/>
      </w:r>
      <w:r>
        <w:rPr>
          <w:rFonts w:ascii="Calibri" w:hAnsi="Calibri" w:cs="Calibri"/>
          <w:color w:val="000000"/>
        </w:rPr>
        <w:tab/>
      </w:r>
      <w:r w:rsidR="006617F6" w:rsidRPr="00686133">
        <w:rPr>
          <w:rFonts w:ascii="Calibri" w:hAnsi="Calibri" w:cs="Calibri"/>
          <w:color w:val="000000"/>
          <w:u w:val="single"/>
        </w:rPr>
        <w:t>CULTURE MAP AXES SUMMARY</w:t>
      </w:r>
      <w:r w:rsidR="006617F6" w:rsidRPr="00686133">
        <w:rPr>
          <w:rFonts w:ascii="Calibri" w:hAnsi="Calibri" w:cs="Calibri"/>
          <w:color w:val="000000"/>
        </w:rPr>
        <w:t xml:space="preserve"> </w:t>
      </w:r>
    </w:p>
    <w:p w14:paraId="2035F2AC" w14:textId="6F2C4249" w:rsidR="0016292B" w:rsidRDefault="0016292B" w:rsidP="0016292B">
      <w:pPr>
        <w:ind w:firstLine="705"/>
      </w:pPr>
    </w:p>
    <w:p w14:paraId="2142260B" w14:textId="77777777" w:rsidR="00D705A4" w:rsidRDefault="00D705A4">
      <w:pPr>
        <w:rPr>
          <w:b/>
          <w:bCs/>
        </w:rPr>
      </w:pPr>
    </w:p>
    <w:p w14:paraId="69ECC7CD" w14:textId="4ED4D107" w:rsidR="00C53ED0" w:rsidRPr="006617F6" w:rsidRDefault="000D13D1">
      <w:pPr>
        <w:rPr>
          <w:b/>
          <w:bCs/>
        </w:rPr>
      </w:pPr>
      <w:r>
        <w:rPr>
          <w:b/>
          <w:bCs/>
        </w:rPr>
        <w:t xml:space="preserve">12.00 </w:t>
      </w:r>
      <w:r w:rsidR="0016292B" w:rsidRPr="006617F6">
        <w:rPr>
          <w:b/>
          <w:bCs/>
        </w:rPr>
        <w:t>Wat zegt dit voor jouw onderwijs?</w:t>
      </w:r>
      <w:r w:rsidR="0016292B">
        <w:rPr>
          <w:b/>
          <w:bCs/>
        </w:rPr>
        <w:t xml:space="preserve"> Bespreking </w:t>
      </w:r>
      <w:r w:rsidR="00527705" w:rsidRPr="006617F6">
        <w:rPr>
          <w:b/>
          <w:bCs/>
        </w:rPr>
        <w:t>Wa</w:t>
      </w:r>
      <w:r w:rsidR="00D705A4">
        <w:rPr>
          <w:b/>
          <w:bCs/>
        </w:rPr>
        <w:t>t</w:t>
      </w:r>
      <w:r w:rsidR="00527705" w:rsidRPr="006617F6">
        <w:rPr>
          <w:b/>
          <w:bCs/>
        </w:rPr>
        <w:t xml:space="preserve"> kun</w:t>
      </w:r>
      <w:r w:rsidR="00D705A4">
        <w:rPr>
          <w:b/>
          <w:bCs/>
        </w:rPr>
        <w:t xml:space="preserve"> j</w:t>
      </w:r>
      <w:r w:rsidR="00527705" w:rsidRPr="006617F6">
        <w:rPr>
          <w:b/>
          <w:bCs/>
        </w:rPr>
        <w:t>e doen?</w:t>
      </w:r>
    </w:p>
    <w:p w14:paraId="0AE72907" w14:textId="0654DF0E" w:rsidR="00527705" w:rsidRDefault="00527705" w:rsidP="006617F6">
      <w:pPr>
        <w:pStyle w:val="Lijstalinea"/>
        <w:numPr>
          <w:ilvl w:val="0"/>
          <w:numId w:val="5"/>
        </w:numPr>
      </w:pPr>
      <w:r>
        <w:t>Bewust zijn van stereotypen</w:t>
      </w:r>
    </w:p>
    <w:p w14:paraId="2649BF61" w14:textId="22A7E3F9" w:rsidR="00527705" w:rsidRDefault="00527705" w:rsidP="006617F6">
      <w:pPr>
        <w:pStyle w:val="Lijstalinea"/>
        <w:numPr>
          <w:ilvl w:val="0"/>
          <w:numId w:val="5"/>
        </w:numPr>
      </w:pPr>
      <w:r>
        <w:t>Eigen cultuur en communica</w:t>
      </w:r>
      <w:r w:rsidR="006617F6">
        <w:t>t</w:t>
      </w:r>
      <w:r>
        <w:t>ie bewust van zijn</w:t>
      </w:r>
    </w:p>
    <w:p w14:paraId="69FD54FF" w14:textId="37C7D6EE" w:rsidR="00527705" w:rsidRDefault="00527705" w:rsidP="006617F6">
      <w:pPr>
        <w:pStyle w:val="Lijstalinea"/>
        <w:numPr>
          <w:ilvl w:val="0"/>
          <w:numId w:val="5"/>
        </w:numPr>
      </w:pPr>
      <w:r>
        <w:t>Verwachtingen uitspreken</w:t>
      </w:r>
    </w:p>
    <w:p w14:paraId="3BCB7B5E" w14:textId="25F70D93" w:rsidR="00527705" w:rsidRDefault="00527705" w:rsidP="006617F6">
      <w:pPr>
        <w:pStyle w:val="Lijstalinea"/>
        <w:numPr>
          <w:ilvl w:val="0"/>
          <w:numId w:val="5"/>
        </w:numPr>
      </w:pPr>
      <w:r>
        <w:t>Beoordeling</w:t>
      </w:r>
      <w:r w:rsidR="006617F6">
        <w:t xml:space="preserve"> </w:t>
      </w:r>
      <w:r w:rsidR="0016292B">
        <w:t>aanpassen?</w:t>
      </w:r>
    </w:p>
    <w:p w14:paraId="7874CDDE" w14:textId="77777777" w:rsidR="000D13D1" w:rsidRDefault="000D13D1"/>
    <w:p w14:paraId="2C6F2A14" w14:textId="76771337" w:rsidR="00527705" w:rsidRDefault="00E43F94">
      <w:r>
        <w:t>Formuleren actiepunten</w:t>
      </w:r>
      <w:r w:rsidR="00677F31">
        <w:tab/>
      </w:r>
      <w:r w:rsidR="00677F31">
        <w:tab/>
      </w:r>
      <w:r w:rsidR="00677F31">
        <w:tab/>
      </w:r>
      <w:r w:rsidR="00677F31">
        <w:tab/>
      </w:r>
      <w:r w:rsidR="00677F31">
        <w:tab/>
      </w:r>
      <w:r w:rsidR="00677F31" w:rsidRPr="00677F31">
        <w:rPr>
          <w:u w:val="single"/>
        </w:rPr>
        <w:t>ACTIEKAART</w:t>
      </w:r>
    </w:p>
    <w:p w14:paraId="5B949935" w14:textId="77305A98" w:rsidR="00C14F8B" w:rsidRDefault="0039301E">
      <w:r>
        <w:t>E</w:t>
      </w:r>
      <w:r w:rsidR="00C14F8B">
        <w:t>valuatie</w:t>
      </w:r>
      <w:r w:rsidR="00677F31">
        <w:tab/>
      </w:r>
      <w:r w:rsidR="00677F31">
        <w:tab/>
      </w:r>
      <w:r w:rsidR="00677F31">
        <w:tab/>
      </w:r>
      <w:r w:rsidR="00677F31">
        <w:tab/>
      </w:r>
      <w:r w:rsidR="00677F31">
        <w:tab/>
      </w:r>
      <w:r w:rsidR="00677F31">
        <w:tab/>
      </w:r>
      <w:r w:rsidR="00677F31">
        <w:tab/>
      </w:r>
      <w:r w:rsidR="00677F31" w:rsidRPr="00677F31">
        <w:rPr>
          <w:u w:val="single"/>
        </w:rPr>
        <w:t>QR CODE</w:t>
      </w:r>
      <w:r w:rsidR="00C14F8B">
        <w:br/>
      </w:r>
    </w:p>
    <w:p w14:paraId="50EBD259" w14:textId="77777777" w:rsidR="0016292B" w:rsidRDefault="0016292B"/>
    <w:p w14:paraId="33C431DF" w14:textId="77777777" w:rsidR="0016292B" w:rsidRPr="00686133" w:rsidRDefault="0016292B" w:rsidP="0016292B">
      <w:pPr>
        <w:rPr>
          <w:lang w:val="en-GB"/>
        </w:rPr>
      </w:pPr>
      <w:r w:rsidRPr="00CC1007">
        <w:t xml:space="preserve">Verwijzen naar: </w:t>
      </w:r>
      <w:hyperlink r:id="rId13" w:history="1">
        <w:r w:rsidRPr="00CC1007">
          <w:rPr>
            <w:rStyle w:val="Hyperlink"/>
          </w:rPr>
          <w:t>https://www.bhertz.nl/good-reads/</w:t>
        </w:r>
      </w:hyperlink>
      <w:r w:rsidRPr="00CC1007">
        <w:t xml:space="preserve"> o</w:t>
      </w:r>
      <w:r>
        <w:t xml:space="preserve">nderwerp Diversiteit. </w:t>
      </w:r>
      <w:proofErr w:type="spellStart"/>
      <w:r w:rsidRPr="00686133">
        <w:rPr>
          <w:lang w:val="en-GB"/>
        </w:rPr>
        <w:t>Bijvoorbeeld</w:t>
      </w:r>
      <w:proofErr w:type="spellEnd"/>
      <w:r w:rsidRPr="00686133">
        <w:rPr>
          <w:lang w:val="en-GB"/>
        </w:rPr>
        <w:t xml:space="preserve">: </w:t>
      </w:r>
    </w:p>
    <w:p w14:paraId="08BA0890" w14:textId="77777777" w:rsidR="0016292B" w:rsidRDefault="0016292B" w:rsidP="0016292B">
      <w:hyperlink r:id="rId14" w:history="1">
        <w:r w:rsidRPr="00686133">
          <w:rPr>
            <w:rStyle w:val="Hyperlink"/>
            <w:lang w:val="en-GB"/>
          </w:rPr>
          <w:t xml:space="preserve">Pushing too little, praising too much? </w:t>
        </w:r>
        <w:r w:rsidRPr="00D24158">
          <w:rPr>
            <w:rStyle w:val="Hyperlink"/>
            <w:lang w:val="en-GB"/>
          </w:rPr>
          <w:t>Intercultural misunderstandings between a Chinese Doctoral student and a Dutch Supervisor</w:t>
        </w:r>
      </w:hyperlink>
      <w:r w:rsidRPr="00D24158">
        <w:rPr>
          <w:lang w:val="en-GB"/>
        </w:rPr>
        <w:t xml:space="preserve">. </w:t>
      </w:r>
      <w:r w:rsidRPr="00D24158">
        <w:t xml:space="preserve">HU, Y. , Veen, K. van en </w:t>
      </w:r>
      <w:proofErr w:type="spellStart"/>
      <w:r w:rsidRPr="00D24158">
        <w:t>Corda</w:t>
      </w:r>
      <w:proofErr w:type="spellEnd"/>
      <w:r w:rsidRPr="00D24158">
        <w:t xml:space="preserve">, A., </w:t>
      </w:r>
      <w:proofErr w:type="spellStart"/>
      <w:r w:rsidRPr="00D24158">
        <w:t>Studying</w:t>
      </w:r>
      <w:proofErr w:type="spellEnd"/>
      <w:r w:rsidRPr="00D24158">
        <w:t xml:space="preserve"> Teacher </w:t>
      </w:r>
      <w:proofErr w:type="spellStart"/>
      <w:r w:rsidRPr="00D24158">
        <w:t>Education</w:t>
      </w:r>
      <w:proofErr w:type="spellEnd"/>
      <w:r w:rsidRPr="00D24158">
        <w:t>, 2016.</w:t>
      </w:r>
    </w:p>
    <w:p w14:paraId="2ABD1B11" w14:textId="77777777" w:rsidR="0016292B" w:rsidRPr="00902732" w:rsidRDefault="0016292B"/>
    <w:sectPr w:rsidR="0016292B" w:rsidRPr="0090273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DA76F" w14:textId="77777777" w:rsidR="003365E9" w:rsidRDefault="003365E9" w:rsidP="0039301E">
      <w:pPr>
        <w:spacing w:after="0" w:line="240" w:lineRule="auto"/>
      </w:pPr>
      <w:r>
        <w:separator/>
      </w:r>
    </w:p>
  </w:endnote>
  <w:endnote w:type="continuationSeparator" w:id="0">
    <w:p w14:paraId="7E1D3428" w14:textId="77777777" w:rsidR="003365E9" w:rsidRDefault="003365E9" w:rsidP="0039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57064"/>
      <w:docPartObj>
        <w:docPartGallery w:val="Page Numbers (Bottom of Page)"/>
        <w:docPartUnique/>
      </w:docPartObj>
    </w:sdtPr>
    <w:sdtContent>
      <w:p w14:paraId="7A883750" w14:textId="34F05A4B" w:rsidR="0039301E" w:rsidRDefault="0039301E">
        <w:pPr>
          <w:pStyle w:val="Voettekst"/>
        </w:pPr>
        <w:r>
          <w:rPr>
            <w:noProof/>
          </w:rPr>
          <mc:AlternateContent>
            <mc:Choice Requires="wps">
              <w:drawing>
                <wp:anchor distT="0" distB="0" distL="114300" distR="114300" simplePos="0" relativeHeight="251659264" behindDoc="0" locked="0" layoutInCell="1" allowOverlap="1" wp14:anchorId="2C1F3324" wp14:editId="2510AD9D">
                  <wp:simplePos x="0" y="0"/>
                  <wp:positionH relativeFrom="rightMargin">
                    <wp:align>center</wp:align>
                  </wp:positionH>
                  <wp:positionV relativeFrom="bottomMargin">
                    <wp:align>center</wp:align>
                  </wp:positionV>
                  <wp:extent cx="565785" cy="191770"/>
                  <wp:effectExtent l="0" t="0" r="0" b="0"/>
                  <wp:wrapNone/>
                  <wp:docPr id="165070306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3F9B715" w14:textId="77777777" w:rsidR="0039301E" w:rsidRDefault="0039301E">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C1F3324"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3F9B715" w14:textId="77777777" w:rsidR="0039301E" w:rsidRDefault="0039301E">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F396" w14:textId="77777777" w:rsidR="003365E9" w:rsidRDefault="003365E9" w:rsidP="0039301E">
      <w:pPr>
        <w:spacing w:after="0" w:line="240" w:lineRule="auto"/>
      </w:pPr>
      <w:r>
        <w:separator/>
      </w:r>
    </w:p>
  </w:footnote>
  <w:footnote w:type="continuationSeparator" w:id="0">
    <w:p w14:paraId="3D070C39" w14:textId="77777777" w:rsidR="003365E9" w:rsidRDefault="003365E9" w:rsidP="0039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377"/>
    <w:multiLevelType w:val="hybridMultilevel"/>
    <w:tmpl w:val="17465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8A375F"/>
    <w:multiLevelType w:val="hybridMultilevel"/>
    <w:tmpl w:val="0E6CB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A34EAD"/>
    <w:multiLevelType w:val="hybridMultilevel"/>
    <w:tmpl w:val="F7F2B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9436D2"/>
    <w:multiLevelType w:val="hybridMultilevel"/>
    <w:tmpl w:val="94260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884A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8426484">
    <w:abstractNumId w:val="3"/>
  </w:num>
  <w:num w:numId="2" w16cid:durableId="1034958998">
    <w:abstractNumId w:val="2"/>
  </w:num>
  <w:num w:numId="3" w16cid:durableId="576935838">
    <w:abstractNumId w:val="1"/>
  </w:num>
  <w:num w:numId="4" w16cid:durableId="230578033">
    <w:abstractNumId w:val="4"/>
  </w:num>
  <w:num w:numId="5" w16cid:durableId="181229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32"/>
    <w:rsid w:val="00026D8C"/>
    <w:rsid w:val="00081BE6"/>
    <w:rsid w:val="000B4B17"/>
    <w:rsid w:val="000D13D1"/>
    <w:rsid w:val="0016292B"/>
    <w:rsid w:val="002E6913"/>
    <w:rsid w:val="00330106"/>
    <w:rsid w:val="003365E9"/>
    <w:rsid w:val="0039301E"/>
    <w:rsid w:val="003B0CC0"/>
    <w:rsid w:val="004D4177"/>
    <w:rsid w:val="004F0250"/>
    <w:rsid w:val="00527705"/>
    <w:rsid w:val="00660657"/>
    <w:rsid w:val="006617F6"/>
    <w:rsid w:val="00677F31"/>
    <w:rsid w:val="00686133"/>
    <w:rsid w:val="006B2F30"/>
    <w:rsid w:val="00885056"/>
    <w:rsid w:val="00902732"/>
    <w:rsid w:val="009B2527"/>
    <w:rsid w:val="00A46D4B"/>
    <w:rsid w:val="00AB1548"/>
    <w:rsid w:val="00B06FEE"/>
    <w:rsid w:val="00C14F8B"/>
    <w:rsid w:val="00C470F4"/>
    <w:rsid w:val="00C53ED0"/>
    <w:rsid w:val="00C82F28"/>
    <w:rsid w:val="00CC1007"/>
    <w:rsid w:val="00D24158"/>
    <w:rsid w:val="00D705A4"/>
    <w:rsid w:val="00D74DD2"/>
    <w:rsid w:val="00E26D46"/>
    <w:rsid w:val="00E43F94"/>
    <w:rsid w:val="00EB513F"/>
    <w:rsid w:val="00EF3B42"/>
    <w:rsid w:val="00F136A0"/>
    <w:rsid w:val="00FE7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E230"/>
  <w15:chartTrackingRefBased/>
  <w15:docId w15:val="{EE482C82-2E5E-49A1-AA1F-5B3D9EF9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2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autoRedefine/>
    <w:uiPriority w:val="9"/>
    <w:unhideWhenUsed/>
    <w:qFormat/>
    <w:rsid w:val="00330106"/>
    <w:pPr>
      <w:keepNext/>
      <w:keepLines/>
      <w:spacing w:before="40" w:after="0"/>
      <w:outlineLvl w:val="1"/>
    </w:pPr>
    <w:rPr>
      <w:rFonts w:asciiTheme="majorHAnsi" w:eastAsiaTheme="majorEastAsia" w:hAnsiTheme="majorHAnsi" w:cstheme="majorBidi"/>
      <w:b/>
      <w:color w:val="0070C0"/>
      <w:sz w:val="26"/>
      <w:szCs w:val="26"/>
    </w:rPr>
  </w:style>
  <w:style w:type="paragraph" w:styleId="Kop3">
    <w:name w:val="heading 3"/>
    <w:basedOn w:val="Standaard"/>
    <w:next w:val="Standaard"/>
    <w:link w:val="Kop3Char"/>
    <w:uiPriority w:val="9"/>
    <w:semiHidden/>
    <w:unhideWhenUsed/>
    <w:qFormat/>
    <w:rsid w:val="009027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27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27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27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27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27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27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 w:type="character" w:customStyle="1" w:styleId="Kop1Char">
    <w:name w:val="Kop 1 Char"/>
    <w:basedOn w:val="Standaardalinea-lettertype"/>
    <w:link w:val="Kop1"/>
    <w:uiPriority w:val="9"/>
    <w:rsid w:val="00902732"/>
    <w:rPr>
      <w:rFonts w:asciiTheme="majorHAnsi" w:eastAsiaTheme="majorEastAsia" w:hAnsiTheme="majorHAnsi" w:cstheme="majorBidi"/>
      <w:color w:val="0F4761" w:themeColor="accent1" w:themeShade="BF"/>
      <w:sz w:val="40"/>
      <w:szCs w:val="40"/>
    </w:rPr>
  </w:style>
  <w:style w:type="character" w:customStyle="1" w:styleId="Kop3Char">
    <w:name w:val="Kop 3 Char"/>
    <w:basedOn w:val="Standaardalinea-lettertype"/>
    <w:link w:val="Kop3"/>
    <w:uiPriority w:val="9"/>
    <w:semiHidden/>
    <w:rsid w:val="009027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27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27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27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27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27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2732"/>
    <w:rPr>
      <w:rFonts w:eastAsiaTheme="majorEastAsia" w:cstheme="majorBidi"/>
      <w:color w:val="272727" w:themeColor="text1" w:themeTint="D8"/>
    </w:rPr>
  </w:style>
  <w:style w:type="paragraph" w:styleId="Titel">
    <w:name w:val="Title"/>
    <w:basedOn w:val="Standaard"/>
    <w:next w:val="Standaard"/>
    <w:link w:val="TitelChar"/>
    <w:uiPriority w:val="10"/>
    <w:qFormat/>
    <w:rsid w:val="00902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27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27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27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27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2732"/>
    <w:rPr>
      <w:i/>
      <w:iCs/>
      <w:color w:val="404040" w:themeColor="text1" w:themeTint="BF"/>
    </w:rPr>
  </w:style>
  <w:style w:type="paragraph" w:styleId="Lijstalinea">
    <w:name w:val="List Paragraph"/>
    <w:basedOn w:val="Standaard"/>
    <w:uiPriority w:val="34"/>
    <w:qFormat/>
    <w:rsid w:val="00902732"/>
    <w:pPr>
      <w:ind w:left="720"/>
      <w:contextualSpacing/>
    </w:pPr>
  </w:style>
  <w:style w:type="character" w:styleId="Intensievebenadrukking">
    <w:name w:val="Intense Emphasis"/>
    <w:basedOn w:val="Standaardalinea-lettertype"/>
    <w:uiPriority w:val="21"/>
    <w:qFormat/>
    <w:rsid w:val="00902732"/>
    <w:rPr>
      <w:i/>
      <w:iCs/>
      <w:color w:val="0F4761" w:themeColor="accent1" w:themeShade="BF"/>
    </w:rPr>
  </w:style>
  <w:style w:type="paragraph" w:styleId="Duidelijkcitaat">
    <w:name w:val="Intense Quote"/>
    <w:basedOn w:val="Standaard"/>
    <w:next w:val="Standaard"/>
    <w:link w:val="DuidelijkcitaatChar"/>
    <w:uiPriority w:val="30"/>
    <w:qFormat/>
    <w:rsid w:val="00902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2732"/>
    <w:rPr>
      <w:i/>
      <w:iCs/>
      <w:color w:val="0F4761" w:themeColor="accent1" w:themeShade="BF"/>
    </w:rPr>
  </w:style>
  <w:style w:type="character" w:styleId="Intensieveverwijzing">
    <w:name w:val="Intense Reference"/>
    <w:basedOn w:val="Standaardalinea-lettertype"/>
    <w:uiPriority w:val="32"/>
    <w:qFormat/>
    <w:rsid w:val="00902732"/>
    <w:rPr>
      <w:b/>
      <w:bCs/>
      <w:smallCaps/>
      <w:color w:val="0F4761" w:themeColor="accent1" w:themeShade="BF"/>
      <w:spacing w:val="5"/>
    </w:rPr>
  </w:style>
  <w:style w:type="paragraph" w:styleId="Normaalweb">
    <w:name w:val="Normal (Web)"/>
    <w:basedOn w:val="Standaard"/>
    <w:uiPriority w:val="99"/>
    <w:semiHidden/>
    <w:unhideWhenUsed/>
    <w:rsid w:val="006617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pple-tab-span">
    <w:name w:val="apple-tab-span"/>
    <w:basedOn w:val="Standaardalinea-lettertype"/>
    <w:rsid w:val="006617F6"/>
  </w:style>
  <w:style w:type="character" w:styleId="Hyperlink">
    <w:name w:val="Hyperlink"/>
    <w:basedOn w:val="Standaardalinea-lettertype"/>
    <w:uiPriority w:val="99"/>
    <w:unhideWhenUsed/>
    <w:rsid w:val="00D24158"/>
    <w:rPr>
      <w:color w:val="467886" w:themeColor="hyperlink"/>
      <w:u w:val="single"/>
    </w:rPr>
  </w:style>
  <w:style w:type="character" w:styleId="Onopgelostemelding">
    <w:name w:val="Unresolved Mention"/>
    <w:basedOn w:val="Standaardalinea-lettertype"/>
    <w:uiPriority w:val="99"/>
    <w:semiHidden/>
    <w:unhideWhenUsed/>
    <w:rsid w:val="00D24158"/>
    <w:rPr>
      <w:color w:val="605E5C"/>
      <w:shd w:val="clear" w:color="auto" w:fill="E1DFDD"/>
    </w:rPr>
  </w:style>
  <w:style w:type="character" w:styleId="GevolgdeHyperlink">
    <w:name w:val="FollowedHyperlink"/>
    <w:basedOn w:val="Standaardalinea-lettertype"/>
    <w:uiPriority w:val="99"/>
    <w:semiHidden/>
    <w:unhideWhenUsed/>
    <w:rsid w:val="00CC1007"/>
    <w:rPr>
      <w:color w:val="96607D" w:themeColor="followedHyperlink"/>
      <w:u w:val="single"/>
    </w:rPr>
  </w:style>
  <w:style w:type="paragraph" w:styleId="Koptekst">
    <w:name w:val="header"/>
    <w:basedOn w:val="Standaard"/>
    <w:link w:val="KoptekstChar"/>
    <w:uiPriority w:val="99"/>
    <w:unhideWhenUsed/>
    <w:rsid w:val="00393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01E"/>
  </w:style>
  <w:style w:type="paragraph" w:styleId="Voettekst">
    <w:name w:val="footer"/>
    <w:basedOn w:val="Standaard"/>
    <w:link w:val="VoettekstChar"/>
    <w:uiPriority w:val="99"/>
    <w:unhideWhenUsed/>
    <w:rsid w:val="00393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90980">
      <w:bodyDiv w:val="1"/>
      <w:marLeft w:val="0"/>
      <w:marRight w:val="0"/>
      <w:marTop w:val="0"/>
      <w:marBottom w:val="0"/>
      <w:divBdr>
        <w:top w:val="none" w:sz="0" w:space="0" w:color="auto"/>
        <w:left w:val="none" w:sz="0" w:space="0" w:color="auto"/>
        <w:bottom w:val="none" w:sz="0" w:space="0" w:color="auto"/>
        <w:right w:val="none" w:sz="0" w:space="0" w:color="auto"/>
      </w:divBdr>
    </w:div>
    <w:div w:id="1137140150">
      <w:bodyDiv w:val="1"/>
      <w:marLeft w:val="0"/>
      <w:marRight w:val="0"/>
      <w:marTop w:val="0"/>
      <w:marBottom w:val="0"/>
      <w:divBdr>
        <w:top w:val="none" w:sz="0" w:space="0" w:color="auto"/>
        <w:left w:val="none" w:sz="0" w:space="0" w:color="auto"/>
        <w:bottom w:val="none" w:sz="0" w:space="0" w:color="auto"/>
        <w:right w:val="none" w:sz="0" w:space="0" w:color="auto"/>
      </w:divBdr>
    </w:div>
    <w:div w:id="16676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hertz.nl/good-rea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hertz.nl/wp-content/uploads/2011/07/Pushing-too-littl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Brigitte Hertz</cp:lastModifiedBy>
  <cp:revision>2</cp:revision>
  <dcterms:created xsi:type="dcterms:W3CDTF">2025-03-18T14:29:00Z</dcterms:created>
  <dcterms:modified xsi:type="dcterms:W3CDTF">2025-03-18T14:29:00Z</dcterms:modified>
</cp:coreProperties>
</file>